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83FE6" w:rsidR="003737D7" w:rsidP="003737D7" w:rsidRDefault="003737D7" w14:paraId="202ACBC0" w14:textId="77777777">
      <w:pPr>
        <w:spacing w:after="200" w:line="276" w:lineRule="auto"/>
        <w:jc w:val="center"/>
        <w:rPr>
          <w:rFonts w:ascii="Calibri" w:hAnsi="Calibri" w:eastAsia="Calibri"/>
          <w:noProof/>
          <w:lang w:eastAsia="en-GB"/>
        </w:rPr>
      </w:pPr>
    </w:p>
    <w:p w:rsidRPr="00500248" w:rsidR="00141CFD" w:rsidP="00500248" w:rsidRDefault="00500248" w14:paraId="2B9BEE3C" w14:textId="65ADB686">
      <w:pPr>
        <w:spacing w:after="200" w:line="276" w:lineRule="auto"/>
        <w:jc w:val="center"/>
        <w:rPr>
          <w:rFonts w:ascii="Calibri" w:hAnsi="Calibri" w:eastAsia="Calibri"/>
          <w:b/>
          <w:bCs/>
          <w:noProof/>
          <w:lang w:eastAsia="en-GB"/>
        </w:rPr>
      </w:pPr>
      <w:r>
        <w:rPr>
          <w:rFonts w:ascii="Calibri" w:hAnsi="Calibri" w:eastAsia="Calibri"/>
          <w:b/>
          <w:bCs/>
          <w:noProof/>
          <w:lang w:eastAsia="en-GB"/>
        </w:rPr>
        <w:drawing>
          <wp:inline distT="0" distB="0" distL="0" distR="0" wp14:anchorId="3675D826" wp14:editId="72DEBAB5">
            <wp:extent cx="5311140" cy="5801955"/>
            <wp:effectExtent l="0" t="0" r="381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17167" cy="5808539"/>
                    </a:xfrm>
                    <a:prstGeom prst="rect">
                      <a:avLst/>
                    </a:prstGeom>
                  </pic:spPr>
                </pic:pic>
              </a:graphicData>
            </a:graphic>
          </wp:inline>
        </w:drawing>
      </w:r>
      <w:r w:rsidR="003737D7">
        <w:rPr>
          <w:rFonts w:ascii="Calibri" w:hAnsi="Calibri" w:eastAsia="Calibri" w:cs="Arial"/>
          <w:b/>
          <w:bCs/>
          <w:noProof/>
          <w:color w:val="000000"/>
          <w:sz w:val="72"/>
          <w:szCs w:val="72"/>
          <w:lang w:eastAsia="en-GB"/>
        </w:rPr>
        <w:t xml:space="preserve">Attendance Policy </w:t>
      </w:r>
    </w:p>
    <w:p w:rsidRPr="006F2827" w:rsidR="00141CFD" w:rsidP="003737D7" w:rsidRDefault="00141CFD" w14:paraId="1E05792F" w14:textId="77777777">
      <w:pPr>
        <w:spacing w:after="200" w:line="276" w:lineRule="auto"/>
        <w:jc w:val="center"/>
        <w:rPr>
          <w:rFonts w:ascii="Calibri" w:hAnsi="Calibri" w:eastAsia="Calibri" w:cs="Arial"/>
          <w:b/>
          <w:bCs/>
          <w:noProof/>
          <w:color w:val="000000"/>
          <w:sz w:val="72"/>
          <w:szCs w:val="72"/>
          <w:lang w:eastAsia="en-GB"/>
        </w:rPr>
      </w:pPr>
    </w:p>
    <w:p w:rsidR="003737D7" w:rsidP="003737D7" w:rsidRDefault="003737D7" w14:paraId="43F15A7A" w14:textId="54402DC9">
      <w:pPr>
        <w:spacing w:after="200" w:line="276" w:lineRule="auto"/>
        <w:jc w:val="both"/>
        <w:rPr>
          <w:rFonts w:ascii="Calibri" w:hAnsi="Calibri" w:eastAsia="Calibri"/>
          <w:b/>
          <w:bCs/>
          <w:noProof/>
          <w:lang w:eastAsia="en-GB"/>
        </w:rPr>
      </w:pPr>
    </w:p>
    <w:p w:rsidR="00500248" w:rsidP="003737D7" w:rsidRDefault="00500248" w14:paraId="3D296291" w14:textId="77B739C0">
      <w:pPr>
        <w:spacing w:after="200" w:line="276" w:lineRule="auto"/>
        <w:jc w:val="both"/>
        <w:rPr>
          <w:rFonts w:ascii="Calibri" w:hAnsi="Calibri" w:eastAsia="Calibri"/>
          <w:b/>
          <w:bCs/>
          <w:noProof/>
          <w:lang w:eastAsia="en-GB"/>
        </w:rPr>
      </w:pPr>
    </w:p>
    <w:p w:rsidR="00500248" w:rsidP="003737D7" w:rsidRDefault="00500248" w14:paraId="4B2F7C3A" w14:textId="77BD921C">
      <w:pPr>
        <w:spacing w:after="200" w:line="276" w:lineRule="auto"/>
        <w:jc w:val="both"/>
        <w:rPr>
          <w:rFonts w:ascii="Calibri" w:hAnsi="Calibri" w:eastAsia="Calibri"/>
          <w:b/>
          <w:bCs/>
          <w:noProof/>
          <w:lang w:eastAsia="en-GB"/>
        </w:rPr>
      </w:pPr>
    </w:p>
    <w:p w:rsidR="00500248" w:rsidP="003737D7" w:rsidRDefault="00500248" w14:paraId="3E9B4298" w14:textId="655695F6">
      <w:pPr>
        <w:spacing w:after="200" w:line="276" w:lineRule="auto"/>
        <w:jc w:val="both"/>
        <w:rPr>
          <w:rFonts w:ascii="Calibri" w:hAnsi="Calibri" w:eastAsia="Calibri"/>
          <w:b/>
          <w:bCs/>
          <w:noProof/>
          <w:lang w:eastAsia="en-GB"/>
        </w:rPr>
      </w:pPr>
    </w:p>
    <w:p w:rsidR="00500248" w:rsidP="003737D7" w:rsidRDefault="00500248" w14:paraId="45C3E8EA" w14:textId="77777777">
      <w:pPr>
        <w:spacing w:after="200" w:line="276" w:lineRule="auto"/>
        <w:jc w:val="both"/>
        <w:rPr>
          <w:rFonts w:ascii="Calibri" w:hAnsi="Calibri" w:eastAsia="Calibri"/>
          <w:b/>
          <w:bCs/>
          <w:noProof/>
          <w:lang w:eastAsia="en-GB"/>
        </w:rPr>
      </w:pPr>
    </w:p>
    <w:tbl>
      <w:tblPr>
        <w:tblW w:w="6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88"/>
        <w:gridCol w:w="3332"/>
      </w:tblGrid>
      <w:tr w:rsidRPr="00DA10A3" w:rsidR="003737D7" w:rsidTr="002F04F3" w14:paraId="281E08F2" w14:textId="77777777">
        <w:trPr>
          <w:trHeight w:val="781"/>
          <w:jc w:val="center"/>
        </w:trPr>
        <w:tc>
          <w:tcPr>
            <w:tcW w:w="3388" w:type="dxa"/>
            <w:shd w:val="clear" w:color="auto" w:fill="auto"/>
            <w:vAlign w:val="center"/>
          </w:tcPr>
          <w:p w:rsidRPr="006F2827" w:rsidR="003737D7" w:rsidP="002F04F3" w:rsidRDefault="003737D7" w14:paraId="1D28DD27" w14:textId="77777777">
            <w:pPr>
              <w:jc w:val="both"/>
              <w:rPr>
                <w:rFonts w:ascii="Calibri" w:hAnsi="Calibri" w:cs="Calibri"/>
                <w:b/>
                <w:bCs/>
                <w:noProof/>
                <w:sz w:val="28"/>
                <w:szCs w:val="28"/>
              </w:rPr>
            </w:pPr>
            <w:r w:rsidRPr="006F2827">
              <w:rPr>
                <w:rFonts w:ascii="Calibri" w:hAnsi="Calibri" w:cs="Calibri"/>
                <w:b/>
                <w:bCs/>
                <w:color w:val="000000"/>
                <w:sz w:val="28"/>
                <w:szCs w:val="28"/>
              </w:rPr>
              <w:lastRenderedPageBreak/>
              <w:t xml:space="preserve">Scope of Document: </w:t>
            </w:r>
          </w:p>
        </w:tc>
        <w:tc>
          <w:tcPr>
            <w:tcW w:w="3332" w:type="dxa"/>
            <w:shd w:val="clear" w:color="auto" w:fill="auto"/>
            <w:vAlign w:val="center"/>
          </w:tcPr>
          <w:p w:rsidRPr="006F2827" w:rsidR="003737D7" w:rsidP="002F04F3" w:rsidRDefault="003737D7" w14:paraId="43B8EB0C" w14:textId="77777777">
            <w:pPr>
              <w:jc w:val="both"/>
              <w:rPr>
                <w:rFonts w:ascii="Calibri" w:hAnsi="Calibri" w:cs="Calibri"/>
                <w:b/>
                <w:bCs/>
                <w:noProof/>
                <w:sz w:val="28"/>
                <w:szCs w:val="28"/>
              </w:rPr>
            </w:pPr>
            <w:r w:rsidRPr="006F2827">
              <w:rPr>
                <w:rFonts w:ascii="Calibri" w:hAnsi="Calibri" w:cs="Calibri"/>
                <w:color w:val="000000"/>
                <w:sz w:val="28"/>
                <w:szCs w:val="28"/>
              </w:rPr>
              <w:t>All Stakeholders</w:t>
            </w:r>
          </w:p>
        </w:tc>
      </w:tr>
      <w:tr w:rsidRPr="00DA10A3" w:rsidR="003737D7" w:rsidTr="002F04F3" w14:paraId="64C3D7BC" w14:textId="77777777">
        <w:trPr>
          <w:trHeight w:val="781"/>
          <w:jc w:val="center"/>
        </w:trPr>
        <w:tc>
          <w:tcPr>
            <w:tcW w:w="3388" w:type="dxa"/>
            <w:shd w:val="clear" w:color="auto" w:fill="auto"/>
            <w:vAlign w:val="center"/>
          </w:tcPr>
          <w:p w:rsidRPr="006F2827" w:rsidR="003737D7" w:rsidP="002F04F3" w:rsidRDefault="003737D7" w14:paraId="234A00BC" w14:textId="77777777">
            <w:pPr>
              <w:jc w:val="both"/>
              <w:rPr>
                <w:rFonts w:ascii="Calibri" w:hAnsi="Calibri" w:cs="Calibri"/>
                <w:b/>
                <w:bCs/>
                <w:noProof/>
                <w:sz w:val="28"/>
                <w:szCs w:val="28"/>
              </w:rPr>
            </w:pPr>
            <w:r w:rsidRPr="006F2827">
              <w:rPr>
                <w:rFonts w:ascii="Calibri" w:hAnsi="Calibri" w:cs="Calibri"/>
                <w:b/>
                <w:bCs/>
                <w:color w:val="000000"/>
                <w:sz w:val="28"/>
                <w:szCs w:val="28"/>
              </w:rPr>
              <w:t xml:space="preserve">Date of Approval: </w:t>
            </w:r>
          </w:p>
        </w:tc>
        <w:tc>
          <w:tcPr>
            <w:tcW w:w="3332" w:type="dxa"/>
            <w:shd w:val="clear" w:color="auto" w:fill="auto"/>
            <w:vAlign w:val="center"/>
          </w:tcPr>
          <w:p w:rsidRPr="006F2827" w:rsidR="003737D7" w:rsidP="002F04F3" w:rsidRDefault="007A1AA9" w14:paraId="690AF773" w14:textId="59B2E309">
            <w:pPr>
              <w:jc w:val="both"/>
              <w:rPr>
                <w:rFonts w:ascii="Calibri" w:hAnsi="Calibri" w:cs="Calibri"/>
                <w:noProof/>
                <w:sz w:val="28"/>
                <w:szCs w:val="28"/>
              </w:rPr>
            </w:pPr>
            <w:r>
              <w:rPr>
                <w:rFonts w:ascii="Calibri" w:hAnsi="Calibri" w:cs="Calibri"/>
                <w:noProof/>
                <w:sz w:val="28"/>
                <w:szCs w:val="28"/>
              </w:rPr>
              <w:t>January 2022</w:t>
            </w:r>
          </w:p>
        </w:tc>
      </w:tr>
      <w:tr w:rsidRPr="00DA10A3" w:rsidR="003737D7" w:rsidTr="002F04F3" w14:paraId="5C8781F3" w14:textId="77777777">
        <w:trPr>
          <w:trHeight w:val="781"/>
          <w:jc w:val="center"/>
        </w:trPr>
        <w:tc>
          <w:tcPr>
            <w:tcW w:w="3388" w:type="dxa"/>
            <w:shd w:val="clear" w:color="auto" w:fill="auto"/>
            <w:vAlign w:val="center"/>
          </w:tcPr>
          <w:p w:rsidRPr="006F2827" w:rsidR="003737D7" w:rsidP="002F04F3" w:rsidRDefault="003737D7" w14:paraId="483822C9" w14:textId="77777777">
            <w:pPr>
              <w:jc w:val="both"/>
              <w:rPr>
                <w:rFonts w:ascii="Calibri" w:hAnsi="Calibri" w:cs="Calibri"/>
                <w:b/>
                <w:bCs/>
                <w:color w:val="000000"/>
                <w:sz w:val="28"/>
                <w:szCs w:val="28"/>
              </w:rPr>
            </w:pPr>
            <w:r w:rsidRPr="006F2827">
              <w:rPr>
                <w:rFonts w:ascii="Calibri" w:hAnsi="Calibri" w:cs="Calibri"/>
                <w:b/>
                <w:bCs/>
                <w:color w:val="000000"/>
                <w:sz w:val="28"/>
                <w:szCs w:val="28"/>
              </w:rPr>
              <w:t>Version No.</w:t>
            </w:r>
          </w:p>
        </w:tc>
        <w:tc>
          <w:tcPr>
            <w:tcW w:w="3332" w:type="dxa"/>
            <w:shd w:val="clear" w:color="auto" w:fill="auto"/>
            <w:vAlign w:val="center"/>
          </w:tcPr>
          <w:p w:rsidRPr="006F2827" w:rsidR="003737D7" w:rsidP="002F04F3" w:rsidRDefault="003737D7" w14:paraId="2C9B4A8B" w14:textId="77777777">
            <w:pPr>
              <w:jc w:val="both"/>
              <w:rPr>
                <w:rFonts w:ascii="Calibri" w:hAnsi="Calibri" w:cs="Calibri"/>
                <w:color w:val="000000"/>
                <w:sz w:val="28"/>
                <w:szCs w:val="28"/>
              </w:rPr>
            </w:pPr>
            <w:r w:rsidRPr="006F2827">
              <w:rPr>
                <w:rFonts w:ascii="Calibri" w:hAnsi="Calibri" w:cs="Calibri"/>
                <w:color w:val="000000"/>
                <w:sz w:val="28"/>
                <w:szCs w:val="28"/>
              </w:rPr>
              <w:t>01</w:t>
            </w:r>
          </w:p>
        </w:tc>
      </w:tr>
      <w:tr w:rsidRPr="00DA10A3" w:rsidR="003737D7" w:rsidTr="002F04F3" w14:paraId="133C165A" w14:textId="77777777">
        <w:trPr>
          <w:trHeight w:val="781"/>
          <w:jc w:val="center"/>
        </w:trPr>
        <w:tc>
          <w:tcPr>
            <w:tcW w:w="3388" w:type="dxa"/>
            <w:shd w:val="clear" w:color="auto" w:fill="auto"/>
            <w:vAlign w:val="center"/>
          </w:tcPr>
          <w:p w:rsidRPr="006F2827" w:rsidR="003737D7" w:rsidP="002F04F3" w:rsidRDefault="003737D7" w14:paraId="55911DBE" w14:textId="77777777">
            <w:pPr>
              <w:jc w:val="both"/>
              <w:rPr>
                <w:rFonts w:ascii="Calibri" w:hAnsi="Calibri" w:cs="Calibri"/>
                <w:b/>
                <w:bCs/>
                <w:noProof/>
                <w:sz w:val="28"/>
                <w:szCs w:val="28"/>
              </w:rPr>
            </w:pPr>
            <w:r w:rsidRPr="006F2827">
              <w:rPr>
                <w:rFonts w:ascii="Calibri" w:hAnsi="Calibri" w:cs="Calibri"/>
                <w:b/>
                <w:bCs/>
                <w:color w:val="000000"/>
                <w:sz w:val="28"/>
                <w:szCs w:val="28"/>
              </w:rPr>
              <w:t xml:space="preserve"> Review Frequency:</w:t>
            </w:r>
          </w:p>
        </w:tc>
        <w:tc>
          <w:tcPr>
            <w:tcW w:w="3332" w:type="dxa"/>
            <w:shd w:val="clear" w:color="auto" w:fill="auto"/>
            <w:vAlign w:val="center"/>
          </w:tcPr>
          <w:p w:rsidRPr="006F2827" w:rsidR="003737D7" w:rsidP="002F04F3" w:rsidRDefault="003737D7" w14:paraId="3B2EF364" w14:textId="77777777">
            <w:pPr>
              <w:jc w:val="both"/>
              <w:rPr>
                <w:rFonts w:ascii="Calibri" w:hAnsi="Calibri" w:cs="Calibri"/>
                <w:color w:val="000000"/>
                <w:sz w:val="28"/>
                <w:szCs w:val="28"/>
              </w:rPr>
            </w:pPr>
            <w:r w:rsidRPr="006F2827">
              <w:rPr>
                <w:rFonts w:ascii="Calibri" w:hAnsi="Calibri" w:cs="Calibri"/>
                <w:color w:val="000000"/>
                <w:sz w:val="28"/>
                <w:szCs w:val="28"/>
              </w:rPr>
              <w:t>Annual</w:t>
            </w:r>
          </w:p>
        </w:tc>
      </w:tr>
    </w:tbl>
    <w:p w:rsidR="005A7F5B" w:rsidRDefault="005A7F5B" w14:paraId="08510396" w14:textId="77777777">
      <w:pPr>
        <w:rPr>
          <w:rFonts w:ascii="Arial" w:hAnsi="Arial" w:cs="Arial"/>
          <w:b/>
          <w:sz w:val="24"/>
        </w:rPr>
      </w:pPr>
    </w:p>
    <w:p w:rsidR="005A7F5B" w:rsidRDefault="005A7F5B" w14:paraId="08510397" w14:textId="3332A794">
      <w:pPr>
        <w:rPr>
          <w:rFonts w:ascii="Arial" w:hAnsi="Arial" w:cs="Arial"/>
          <w:b/>
          <w:sz w:val="24"/>
        </w:rPr>
      </w:pPr>
    </w:p>
    <w:p w:rsidR="00141CFD" w:rsidRDefault="00141CFD" w14:paraId="437EF5C2" w14:textId="77777777">
      <w:pPr>
        <w:rPr>
          <w:rFonts w:ascii="Arial" w:hAnsi="Arial" w:cs="Arial"/>
          <w:b/>
          <w:sz w:val="24"/>
        </w:rPr>
      </w:pPr>
    </w:p>
    <w:p w:rsidRPr="003737D7" w:rsidR="006836B5" w:rsidRDefault="006836B5" w14:paraId="08510398" w14:textId="77777777">
      <w:pPr>
        <w:rPr>
          <w:rFonts w:ascii="Arial" w:hAnsi="Arial" w:cs="Arial"/>
          <w:sz w:val="24"/>
          <w:szCs w:val="24"/>
        </w:rPr>
      </w:pPr>
      <w:r w:rsidRPr="003737D7">
        <w:rPr>
          <w:rFonts w:ascii="Arial" w:hAnsi="Arial" w:cs="Arial"/>
          <w:b/>
          <w:sz w:val="28"/>
          <w:szCs w:val="24"/>
        </w:rPr>
        <w:t xml:space="preserve">Rationale </w:t>
      </w:r>
    </w:p>
    <w:p w:rsidRPr="00F215EF" w:rsidR="00F215EF" w:rsidP="0092057D" w:rsidRDefault="0075476A" w14:paraId="08510399" w14:textId="6A163BFE">
      <w:pPr>
        <w:spacing w:line="276" w:lineRule="auto"/>
        <w:rPr>
          <w:rFonts w:ascii="Arial" w:hAnsi="Arial" w:cs="Arial"/>
          <w:sz w:val="28"/>
          <w:szCs w:val="24"/>
        </w:rPr>
      </w:pPr>
      <w:r>
        <w:rPr>
          <w:rFonts w:ascii="Arial" w:hAnsi="Arial" w:cs="Arial"/>
          <w:sz w:val="24"/>
          <w:szCs w:val="24"/>
        </w:rPr>
        <w:t>Le</w:t>
      </w:r>
      <w:r w:rsidR="007A1AA9">
        <w:rPr>
          <w:rFonts w:ascii="Arial" w:hAnsi="Arial" w:cs="Arial"/>
          <w:sz w:val="24"/>
          <w:szCs w:val="24"/>
        </w:rPr>
        <w:t>a Hall</w:t>
      </w:r>
      <w:r>
        <w:rPr>
          <w:rFonts w:ascii="Arial" w:hAnsi="Arial" w:cs="Arial"/>
          <w:sz w:val="24"/>
          <w:szCs w:val="24"/>
        </w:rPr>
        <w:t xml:space="preserve"> Academy</w:t>
      </w:r>
      <w:r w:rsidRPr="006836B5" w:rsidR="006836B5">
        <w:rPr>
          <w:rFonts w:ascii="Arial" w:hAnsi="Arial" w:cs="Arial"/>
          <w:sz w:val="24"/>
          <w:szCs w:val="24"/>
        </w:rPr>
        <w:t xml:space="preserve"> places a high priority on achieving standards and feel that excellent pupil attendance and punctuality are essential.</w:t>
      </w:r>
      <w:r w:rsidR="00F215EF">
        <w:rPr>
          <w:rFonts w:ascii="Arial" w:hAnsi="Arial" w:cs="Arial"/>
          <w:sz w:val="24"/>
          <w:szCs w:val="24"/>
        </w:rPr>
        <w:t xml:space="preserve"> </w:t>
      </w:r>
      <w:r w:rsidRPr="00F215EF" w:rsidR="00F215EF">
        <w:rPr>
          <w:rFonts w:ascii="Arial" w:hAnsi="Arial" w:cs="Arial"/>
          <w:sz w:val="24"/>
        </w:rPr>
        <w:t>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w:t>
      </w:r>
    </w:p>
    <w:p w:rsidR="006836B5" w:rsidP="0092057D" w:rsidRDefault="007A1AA9" w14:paraId="0851039A" w14:textId="6FE90036">
      <w:pPr>
        <w:spacing w:line="276" w:lineRule="auto"/>
        <w:rPr>
          <w:rFonts w:ascii="Arial" w:hAnsi="Arial" w:cs="Arial"/>
          <w:sz w:val="24"/>
          <w:szCs w:val="24"/>
        </w:rPr>
      </w:pPr>
      <w:r>
        <w:rPr>
          <w:rFonts w:ascii="Arial" w:hAnsi="Arial" w:cs="Arial"/>
          <w:sz w:val="24"/>
          <w:szCs w:val="24"/>
        </w:rPr>
        <w:t>For</w:t>
      </w:r>
      <w:r w:rsidRPr="006836B5" w:rsidR="006836B5">
        <w:rPr>
          <w:rFonts w:ascii="Arial" w:hAnsi="Arial" w:cs="Arial"/>
          <w:sz w:val="24"/>
          <w:szCs w:val="24"/>
        </w:rPr>
        <w:t xml:space="preserve"> children to achieve their potential, pupils must </w:t>
      </w:r>
      <w:r w:rsidR="006836B5">
        <w:rPr>
          <w:rFonts w:ascii="Arial" w:hAnsi="Arial" w:cs="Arial"/>
          <w:sz w:val="24"/>
          <w:szCs w:val="24"/>
        </w:rPr>
        <w:t>be highly motivated to learn as well as</w:t>
      </w:r>
      <w:r w:rsidRPr="006836B5" w:rsidR="006836B5">
        <w:rPr>
          <w:rFonts w:ascii="Arial" w:hAnsi="Arial" w:cs="Arial"/>
          <w:sz w:val="24"/>
          <w:szCs w:val="24"/>
        </w:rPr>
        <w:t xml:space="preserve"> keen and eager to attend school. Regular, punctual attendance will establish good habits that will supp</w:t>
      </w:r>
      <w:r w:rsidR="005F6256">
        <w:rPr>
          <w:rFonts w:ascii="Arial" w:hAnsi="Arial" w:cs="Arial"/>
          <w:sz w:val="24"/>
          <w:szCs w:val="24"/>
        </w:rPr>
        <w:t xml:space="preserve">ort them throughout their lives. </w:t>
      </w:r>
    </w:p>
    <w:p w:rsidR="0031785B" w:rsidP="0092057D" w:rsidRDefault="006836B5" w14:paraId="0851039B" w14:textId="2E459419">
      <w:pPr>
        <w:spacing w:line="276" w:lineRule="auto"/>
        <w:rPr>
          <w:rFonts w:ascii="Arial" w:hAnsi="Arial" w:cs="Arial"/>
          <w:sz w:val="24"/>
          <w:szCs w:val="24"/>
        </w:rPr>
      </w:pPr>
      <w:r w:rsidRPr="0031785B">
        <w:rPr>
          <w:rFonts w:ascii="Arial" w:hAnsi="Arial" w:cs="Arial"/>
          <w:sz w:val="24"/>
          <w:szCs w:val="24"/>
        </w:rPr>
        <w:t xml:space="preserve">To achieve this, </w:t>
      </w:r>
      <w:r w:rsidR="0075476A">
        <w:rPr>
          <w:rFonts w:ascii="Arial" w:hAnsi="Arial" w:cs="Arial"/>
          <w:sz w:val="24"/>
          <w:szCs w:val="24"/>
        </w:rPr>
        <w:t>Le</w:t>
      </w:r>
      <w:r w:rsidR="007A1AA9">
        <w:rPr>
          <w:rFonts w:ascii="Arial" w:hAnsi="Arial" w:cs="Arial"/>
          <w:sz w:val="24"/>
          <w:szCs w:val="24"/>
        </w:rPr>
        <w:t xml:space="preserve">a Hall </w:t>
      </w:r>
      <w:r w:rsidR="0075476A">
        <w:rPr>
          <w:rFonts w:ascii="Arial" w:hAnsi="Arial" w:cs="Arial"/>
          <w:sz w:val="24"/>
          <w:szCs w:val="24"/>
        </w:rPr>
        <w:t>Academy</w:t>
      </w:r>
      <w:r w:rsidRPr="0031785B">
        <w:rPr>
          <w:rFonts w:ascii="Arial" w:hAnsi="Arial" w:cs="Arial"/>
          <w:sz w:val="24"/>
          <w:szCs w:val="24"/>
        </w:rPr>
        <w:t xml:space="preserve"> is committed </w:t>
      </w:r>
      <w:r w:rsidRPr="0031785B" w:rsidR="0031785B">
        <w:rPr>
          <w:rFonts w:ascii="Arial" w:hAnsi="Arial" w:cs="Arial"/>
          <w:sz w:val="24"/>
          <w:szCs w:val="24"/>
        </w:rPr>
        <w:t>to working in partnership with parents and carers to ensure that maximum attendance is achieved, whilst discouraging any form of unauthorised absence</w:t>
      </w:r>
      <w:r w:rsidRPr="0031785B">
        <w:rPr>
          <w:rFonts w:ascii="Arial" w:hAnsi="Arial" w:cs="Arial"/>
          <w:sz w:val="24"/>
          <w:szCs w:val="24"/>
        </w:rPr>
        <w:t>. Parents</w:t>
      </w:r>
      <w:r w:rsidR="00B94B9F">
        <w:rPr>
          <w:rFonts w:ascii="Arial" w:hAnsi="Arial" w:cs="Arial"/>
          <w:sz w:val="24"/>
          <w:szCs w:val="24"/>
        </w:rPr>
        <w:t>/carers</w:t>
      </w:r>
      <w:r w:rsidRPr="0031785B">
        <w:rPr>
          <w:rFonts w:ascii="Arial" w:hAnsi="Arial" w:cs="Arial"/>
          <w:sz w:val="24"/>
          <w:szCs w:val="24"/>
        </w:rPr>
        <w:t xml:space="preserve"> will be informed regularly of the requirements on attendance.</w:t>
      </w:r>
    </w:p>
    <w:p w:rsidR="00F215EF" w:rsidP="0092057D" w:rsidRDefault="00F215EF" w14:paraId="0851039C" w14:textId="77777777">
      <w:pPr>
        <w:spacing w:line="276" w:lineRule="auto"/>
        <w:rPr>
          <w:rFonts w:ascii="Arial" w:hAnsi="Arial" w:cs="Arial"/>
          <w:sz w:val="24"/>
          <w:szCs w:val="24"/>
        </w:rPr>
      </w:pPr>
      <w:r>
        <w:rPr>
          <w:rFonts w:ascii="Arial" w:hAnsi="Arial" w:cs="Arial"/>
          <w:sz w:val="24"/>
          <w:szCs w:val="24"/>
        </w:rPr>
        <w:t>Statistics show that, in general, the higher the percentage of sessions missed, the g</w:t>
      </w:r>
      <w:r w:rsidR="00821B41">
        <w:rPr>
          <w:rFonts w:ascii="Arial" w:hAnsi="Arial" w:cs="Arial"/>
          <w:sz w:val="24"/>
          <w:szCs w:val="24"/>
        </w:rPr>
        <w:t xml:space="preserve">reater the impact on </w:t>
      </w:r>
      <w:proofErr w:type="gramStart"/>
      <w:r w:rsidR="00821B41">
        <w:rPr>
          <w:rFonts w:ascii="Arial" w:hAnsi="Arial" w:cs="Arial"/>
          <w:sz w:val="24"/>
          <w:szCs w:val="24"/>
        </w:rPr>
        <w:t>learning;</w:t>
      </w:r>
      <w:proofErr w:type="gramEnd"/>
    </w:p>
    <w:tbl>
      <w:tblPr>
        <w:tblpPr w:leftFromText="180" w:rightFromText="180" w:vertAnchor="text" w:horzAnchor="margin" w:tblpXSpec="center" w:tblpY="254"/>
        <w:tblW w:w="8929" w:type="dxa"/>
        <w:tblBorders>
          <w:top w:val="threeDEmboss" w:color="008080" w:sz="24" w:space="0"/>
          <w:left w:val="threeDEmboss" w:color="008080" w:sz="24" w:space="0"/>
          <w:bottom w:val="threeDEmboss" w:color="008080" w:sz="24" w:space="0"/>
          <w:right w:val="threeDEmboss" w:color="008080" w:sz="24" w:space="0"/>
          <w:insideH w:val="threeDEmboss" w:color="008080" w:sz="24" w:space="0"/>
          <w:insideV w:val="threeDEmboss" w:color="008080" w:sz="24" w:space="0"/>
        </w:tblBorders>
        <w:tblLook w:val="0000" w:firstRow="0" w:lastRow="0" w:firstColumn="0" w:lastColumn="0" w:noHBand="0" w:noVBand="0"/>
      </w:tblPr>
      <w:tblGrid>
        <w:gridCol w:w="2232"/>
        <w:gridCol w:w="2232"/>
        <w:gridCol w:w="2232"/>
        <w:gridCol w:w="2233"/>
      </w:tblGrid>
      <w:tr w:rsidR="004C59D5" w:rsidTr="004C59D5" w14:paraId="085103A1" w14:textId="77777777">
        <w:trPr>
          <w:trHeight w:val="217"/>
        </w:trPr>
        <w:tc>
          <w:tcPr>
            <w:tcW w:w="2232" w:type="dxa"/>
            <w:tcBorders>
              <w:top w:val="thinThickLargeGap" w:color="auto" w:sz="24" w:space="0"/>
              <w:left w:val="thinThickLargeGap" w:color="auto" w:sz="24" w:space="0"/>
              <w:bottom w:val="double" w:color="008080" w:sz="12" w:space="0"/>
              <w:right w:val="thinThickLargeGap" w:color="auto" w:sz="24" w:space="0"/>
            </w:tcBorders>
          </w:tcPr>
          <w:p w:rsidR="004C59D5" w:rsidP="0092057D" w:rsidRDefault="004C59D5" w14:paraId="0851039D" w14:textId="77777777">
            <w:pPr>
              <w:rPr>
                <w:rFonts w:ascii="Arial" w:hAnsi="Arial" w:cs="Arial"/>
                <w:sz w:val="24"/>
              </w:rPr>
            </w:pPr>
            <w:r>
              <w:rPr>
                <w:rFonts w:ascii="Arial" w:hAnsi="Arial" w:cs="Arial"/>
                <w:sz w:val="24"/>
              </w:rPr>
              <w:t>Attendance during one school year</w:t>
            </w:r>
          </w:p>
        </w:tc>
        <w:tc>
          <w:tcPr>
            <w:tcW w:w="2232" w:type="dxa"/>
            <w:tcBorders>
              <w:top w:val="thinThickLargeGap" w:color="auto" w:sz="24" w:space="0"/>
              <w:left w:val="thinThickLargeGap" w:color="auto" w:sz="24" w:space="0"/>
              <w:bottom w:val="double" w:color="008080" w:sz="12" w:space="0"/>
              <w:right w:val="thinThickLargeGap" w:color="auto" w:sz="24" w:space="0"/>
            </w:tcBorders>
          </w:tcPr>
          <w:p w:rsidR="004C59D5" w:rsidP="0092057D" w:rsidRDefault="004C59D5" w14:paraId="0851039E" w14:textId="77777777">
            <w:pPr>
              <w:rPr>
                <w:rFonts w:ascii="Arial" w:hAnsi="Arial" w:cs="Arial"/>
                <w:sz w:val="24"/>
              </w:rPr>
            </w:pPr>
            <w:r>
              <w:rPr>
                <w:rFonts w:ascii="Arial" w:hAnsi="Arial" w:cs="Arial"/>
                <w:sz w:val="24"/>
              </w:rPr>
              <w:t>equals this number of days absent</w:t>
            </w:r>
          </w:p>
        </w:tc>
        <w:tc>
          <w:tcPr>
            <w:tcW w:w="2232" w:type="dxa"/>
            <w:tcBorders>
              <w:top w:val="thinThickLargeGap" w:color="auto" w:sz="24" w:space="0"/>
              <w:left w:val="thinThickLargeGap" w:color="auto" w:sz="24" w:space="0"/>
              <w:bottom w:val="double" w:color="008080" w:sz="12" w:space="0"/>
              <w:right w:val="thinThickLargeGap" w:color="auto" w:sz="24" w:space="0"/>
            </w:tcBorders>
          </w:tcPr>
          <w:p w:rsidR="004C59D5" w:rsidP="0092057D" w:rsidRDefault="004C59D5" w14:paraId="0851039F" w14:textId="77777777">
            <w:pPr>
              <w:rPr>
                <w:rFonts w:ascii="Arial" w:hAnsi="Arial" w:cs="Arial"/>
                <w:sz w:val="24"/>
              </w:rPr>
            </w:pPr>
            <w:r>
              <w:rPr>
                <w:rFonts w:ascii="Arial" w:hAnsi="Arial" w:cs="Arial"/>
                <w:sz w:val="24"/>
              </w:rPr>
              <w:t>which is approximately this many weeks absent</w:t>
            </w:r>
          </w:p>
        </w:tc>
        <w:tc>
          <w:tcPr>
            <w:tcW w:w="2233" w:type="dxa"/>
            <w:tcBorders>
              <w:top w:val="thinThickLargeGap" w:color="auto" w:sz="24" w:space="0"/>
              <w:left w:val="thinThickLargeGap" w:color="auto" w:sz="24" w:space="0"/>
              <w:bottom w:val="double" w:color="008080" w:sz="12" w:space="0"/>
              <w:right w:val="thinThickLargeGap" w:color="auto" w:sz="24" w:space="0"/>
            </w:tcBorders>
          </w:tcPr>
          <w:p w:rsidR="004C59D5" w:rsidP="0092057D" w:rsidRDefault="004C59D5" w14:paraId="085103A0" w14:textId="77777777">
            <w:pPr>
              <w:rPr>
                <w:rFonts w:ascii="Arial" w:hAnsi="Arial" w:cs="Arial"/>
                <w:sz w:val="24"/>
              </w:rPr>
            </w:pPr>
            <w:r>
              <w:rPr>
                <w:rFonts w:ascii="Arial" w:hAnsi="Arial" w:cs="Arial"/>
                <w:sz w:val="24"/>
              </w:rPr>
              <w:t>which means this number of lessons missed</w:t>
            </w:r>
          </w:p>
        </w:tc>
      </w:tr>
      <w:tr w:rsidR="004C59D5" w:rsidTr="004C59D5" w14:paraId="085103A6" w14:textId="77777777">
        <w:trPr>
          <w:trHeight w:val="217"/>
        </w:trPr>
        <w:tc>
          <w:tcPr>
            <w:tcW w:w="2232" w:type="dxa"/>
            <w:tcBorders>
              <w:top w:val="thinThickLargeGap" w:color="auto" w:sz="24" w:space="0"/>
              <w:left w:val="thinThickLargeGap" w:color="auto" w:sz="24" w:space="0"/>
              <w:bottom w:val="double" w:color="008080" w:sz="12" w:space="0"/>
              <w:right w:val="thinThickLargeGap" w:color="auto" w:sz="24" w:space="0"/>
            </w:tcBorders>
          </w:tcPr>
          <w:p w:rsidRPr="008F324B" w:rsidR="004C59D5" w:rsidP="0092057D" w:rsidRDefault="004C59D5" w14:paraId="085103A2" w14:textId="77777777">
            <w:pPr>
              <w:jc w:val="center"/>
              <w:rPr>
                <w:rFonts w:ascii="Arial" w:hAnsi="Arial" w:cs="Arial"/>
              </w:rPr>
            </w:pPr>
            <w:r w:rsidRPr="008F324B">
              <w:rPr>
                <w:rFonts w:ascii="Arial" w:hAnsi="Arial" w:cs="Arial"/>
              </w:rPr>
              <w:t>95%</w:t>
            </w:r>
          </w:p>
        </w:tc>
        <w:tc>
          <w:tcPr>
            <w:tcW w:w="2232" w:type="dxa"/>
            <w:tcBorders>
              <w:top w:val="thinThickLargeGap" w:color="auto" w:sz="24" w:space="0"/>
              <w:left w:val="thinThickLargeGap" w:color="auto" w:sz="24" w:space="0"/>
              <w:bottom w:val="double" w:color="008080" w:sz="12" w:space="0"/>
              <w:right w:val="thinThickLargeGap" w:color="auto" w:sz="24" w:space="0"/>
            </w:tcBorders>
          </w:tcPr>
          <w:p w:rsidRPr="008F324B" w:rsidR="004C59D5" w:rsidP="0092057D" w:rsidRDefault="004C59D5" w14:paraId="085103A3" w14:textId="77777777">
            <w:pPr>
              <w:jc w:val="center"/>
              <w:rPr>
                <w:rFonts w:ascii="Arial" w:hAnsi="Arial" w:cs="Arial"/>
              </w:rPr>
            </w:pPr>
            <w:r w:rsidRPr="008F324B">
              <w:rPr>
                <w:rFonts w:ascii="Arial" w:hAnsi="Arial" w:cs="Arial"/>
              </w:rPr>
              <w:t>9 days</w:t>
            </w:r>
          </w:p>
        </w:tc>
        <w:tc>
          <w:tcPr>
            <w:tcW w:w="2232" w:type="dxa"/>
            <w:tcBorders>
              <w:top w:val="thinThickLargeGap" w:color="auto" w:sz="24" w:space="0"/>
              <w:left w:val="thinThickLargeGap" w:color="auto" w:sz="24" w:space="0"/>
              <w:bottom w:val="double" w:color="008080" w:sz="12" w:space="0"/>
              <w:right w:val="thinThickLargeGap" w:color="auto" w:sz="24" w:space="0"/>
            </w:tcBorders>
          </w:tcPr>
          <w:p w:rsidRPr="008F324B" w:rsidR="004C59D5" w:rsidP="0092057D" w:rsidRDefault="004C59D5" w14:paraId="085103A4" w14:textId="77777777">
            <w:pPr>
              <w:jc w:val="center"/>
              <w:rPr>
                <w:rFonts w:ascii="Arial" w:hAnsi="Arial" w:cs="Arial"/>
              </w:rPr>
            </w:pPr>
            <w:r w:rsidRPr="008F324B">
              <w:rPr>
                <w:rFonts w:ascii="Arial" w:hAnsi="Arial" w:cs="Arial"/>
              </w:rPr>
              <w:t>2 weeks</w:t>
            </w:r>
          </w:p>
        </w:tc>
        <w:tc>
          <w:tcPr>
            <w:tcW w:w="2233" w:type="dxa"/>
            <w:tcBorders>
              <w:top w:val="thinThickLargeGap" w:color="auto" w:sz="24" w:space="0"/>
              <w:left w:val="thinThickLargeGap" w:color="auto" w:sz="24" w:space="0"/>
              <w:bottom w:val="double" w:color="008080" w:sz="12" w:space="0"/>
              <w:right w:val="thinThickLargeGap" w:color="auto" w:sz="24" w:space="0"/>
            </w:tcBorders>
          </w:tcPr>
          <w:p w:rsidRPr="008F324B" w:rsidR="004C59D5" w:rsidP="0092057D" w:rsidRDefault="004C59D5" w14:paraId="085103A5" w14:textId="77777777">
            <w:pPr>
              <w:jc w:val="center"/>
              <w:rPr>
                <w:rFonts w:ascii="Arial" w:hAnsi="Arial" w:cs="Arial"/>
              </w:rPr>
            </w:pPr>
            <w:r w:rsidRPr="008F324B">
              <w:rPr>
                <w:rFonts w:ascii="Arial" w:hAnsi="Arial" w:cs="Arial"/>
              </w:rPr>
              <w:t>50 lessons</w:t>
            </w:r>
          </w:p>
        </w:tc>
      </w:tr>
      <w:tr w:rsidR="004C59D5" w:rsidTr="004C59D5" w14:paraId="085103AB" w14:textId="77777777">
        <w:trPr>
          <w:trHeight w:val="273"/>
        </w:trPr>
        <w:tc>
          <w:tcPr>
            <w:tcW w:w="2232" w:type="dxa"/>
            <w:tcBorders>
              <w:top w:val="thinThickLargeGap" w:color="auto" w:sz="24" w:space="0"/>
              <w:left w:val="thinThickLargeGap" w:color="auto" w:sz="24" w:space="0"/>
              <w:bottom w:val="double" w:color="008080" w:sz="12" w:space="0"/>
              <w:right w:val="thinThickLargeGap" w:color="auto" w:sz="24" w:space="0"/>
            </w:tcBorders>
          </w:tcPr>
          <w:p w:rsidRPr="00FC0BD3" w:rsidR="004C59D5" w:rsidP="004C59D5" w:rsidRDefault="004C59D5" w14:paraId="085103A7" w14:textId="77777777">
            <w:pPr>
              <w:jc w:val="center"/>
              <w:rPr>
                <w:rFonts w:ascii="Arial" w:hAnsi="Arial" w:cs="Arial"/>
              </w:rPr>
            </w:pPr>
            <w:r w:rsidRPr="00FC0BD3">
              <w:rPr>
                <w:rFonts w:ascii="Arial" w:hAnsi="Arial" w:cs="Arial"/>
              </w:rPr>
              <w:t>90%</w:t>
            </w:r>
          </w:p>
        </w:tc>
        <w:tc>
          <w:tcPr>
            <w:tcW w:w="2232" w:type="dxa"/>
            <w:tcBorders>
              <w:top w:val="thinThickLargeGap" w:color="auto" w:sz="24" w:space="0"/>
              <w:left w:val="thinThickLargeGap" w:color="auto" w:sz="24" w:space="0"/>
              <w:bottom w:val="double" w:color="008080" w:sz="12" w:space="0"/>
              <w:right w:val="thinThickLargeGap" w:color="auto" w:sz="24" w:space="0"/>
            </w:tcBorders>
          </w:tcPr>
          <w:p w:rsidRPr="00FC0BD3" w:rsidR="004C59D5" w:rsidP="004C59D5" w:rsidRDefault="004C59D5" w14:paraId="085103A8" w14:textId="77777777">
            <w:pPr>
              <w:jc w:val="center"/>
              <w:rPr>
                <w:rFonts w:ascii="Arial" w:hAnsi="Arial" w:cs="Arial"/>
              </w:rPr>
            </w:pPr>
            <w:r w:rsidRPr="00FC0BD3">
              <w:rPr>
                <w:rFonts w:ascii="Arial" w:hAnsi="Arial" w:cs="Arial"/>
              </w:rPr>
              <w:t>19 days</w:t>
            </w:r>
          </w:p>
        </w:tc>
        <w:tc>
          <w:tcPr>
            <w:tcW w:w="2232" w:type="dxa"/>
            <w:tcBorders>
              <w:top w:val="thinThickLargeGap" w:color="auto" w:sz="24" w:space="0"/>
              <w:left w:val="thinThickLargeGap" w:color="auto" w:sz="24" w:space="0"/>
              <w:bottom w:val="double" w:color="008080" w:sz="12" w:space="0"/>
              <w:right w:val="thinThickLargeGap" w:color="auto" w:sz="24" w:space="0"/>
            </w:tcBorders>
          </w:tcPr>
          <w:p w:rsidRPr="00FC0BD3" w:rsidR="004C59D5" w:rsidP="004C59D5" w:rsidRDefault="004C59D5" w14:paraId="085103A9" w14:textId="77777777">
            <w:pPr>
              <w:jc w:val="center"/>
              <w:rPr>
                <w:rFonts w:ascii="Arial" w:hAnsi="Arial" w:cs="Arial"/>
              </w:rPr>
            </w:pPr>
            <w:r w:rsidRPr="00FC0BD3">
              <w:rPr>
                <w:rFonts w:ascii="Arial" w:hAnsi="Arial" w:cs="Arial"/>
              </w:rPr>
              <w:t>4 weeks</w:t>
            </w:r>
          </w:p>
        </w:tc>
        <w:tc>
          <w:tcPr>
            <w:tcW w:w="2233" w:type="dxa"/>
            <w:tcBorders>
              <w:top w:val="thinThickLargeGap" w:color="auto" w:sz="24" w:space="0"/>
              <w:left w:val="thinThickLargeGap" w:color="auto" w:sz="24" w:space="0"/>
              <w:bottom w:val="double" w:color="008080" w:sz="12" w:space="0"/>
              <w:right w:val="thinThickLargeGap" w:color="auto" w:sz="24" w:space="0"/>
            </w:tcBorders>
          </w:tcPr>
          <w:p w:rsidRPr="00FC0BD3" w:rsidR="004C59D5" w:rsidP="004C59D5" w:rsidRDefault="004C59D5" w14:paraId="085103AA" w14:textId="77777777">
            <w:pPr>
              <w:jc w:val="center"/>
              <w:rPr>
                <w:rFonts w:ascii="Arial" w:hAnsi="Arial" w:cs="Arial"/>
              </w:rPr>
            </w:pPr>
            <w:r w:rsidRPr="00FC0BD3">
              <w:rPr>
                <w:rFonts w:ascii="Arial" w:hAnsi="Arial" w:cs="Arial"/>
              </w:rPr>
              <w:t>100 lessons</w:t>
            </w:r>
          </w:p>
        </w:tc>
      </w:tr>
      <w:tr w:rsidR="004C59D5" w:rsidTr="004C59D5" w14:paraId="085103B0" w14:textId="77777777">
        <w:trPr>
          <w:trHeight w:val="251"/>
        </w:trPr>
        <w:tc>
          <w:tcPr>
            <w:tcW w:w="2232" w:type="dxa"/>
            <w:tcBorders>
              <w:top w:val="thinThickLargeGap" w:color="auto" w:sz="24" w:space="0"/>
              <w:left w:val="thinThickLargeGap" w:color="auto" w:sz="24" w:space="0"/>
              <w:bottom w:val="thinThickLargeGap" w:color="auto" w:sz="24" w:space="0"/>
              <w:right w:val="thinThickLargeGap" w:color="auto" w:sz="24" w:space="0"/>
            </w:tcBorders>
          </w:tcPr>
          <w:p w:rsidRPr="008F324B" w:rsidR="004C59D5" w:rsidP="004C59D5" w:rsidRDefault="004C59D5" w14:paraId="085103AC" w14:textId="77777777">
            <w:pPr>
              <w:jc w:val="center"/>
              <w:rPr>
                <w:rFonts w:ascii="Arial" w:hAnsi="Arial" w:cs="Arial"/>
              </w:rPr>
            </w:pPr>
            <w:r w:rsidRPr="008F324B">
              <w:rPr>
                <w:rFonts w:ascii="Arial" w:hAnsi="Arial" w:cs="Arial"/>
              </w:rPr>
              <w:t>85%</w:t>
            </w:r>
          </w:p>
        </w:tc>
        <w:tc>
          <w:tcPr>
            <w:tcW w:w="2232" w:type="dxa"/>
            <w:tcBorders>
              <w:top w:val="thinThickLargeGap" w:color="auto" w:sz="24" w:space="0"/>
              <w:left w:val="thinThickLargeGap" w:color="auto" w:sz="24" w:space="0"/>
              <w:bottom w:val="thinThickLargeGap" w:color="auto" w:sz="24" w:space="0"/>
              <w:right w:val="thinThickLargeGap" w:color="auto" w:sz="24" w:space="0"/>
            </w:tcBorders>
          </w:tcPr>
          <w:p w:rsidRPr="008F324B" w:rsidR="004C59D5" w:rsidP="004C59D5" w:rsidRDefault="004C59D5" w14:paraId="085103AD" w14:textId="77777777">
            <w:pPr>
              <w:jc w:val="center"/>
              <w:rPr>
                <w:rFonts w:ascii="Arial" w:hAnsi="Arial" w:cs="Arial"/>
              </w:rPr>
            </w:pPr>
            <w:r w:rsidRPr="008F324B">
              <w:rPr>
                <w:rFonts w:ascii="Arial" w:hAnsi="Arial" w:cs="Arial"/>
              </w:rPr>
              <w:t>29 days</w:t>
            </w:r>
          </w:p>
        </w:tc>
        <w:tc>
          <w:tcPr>
            <w:tcW w:w="2232" w:type="dxa"/>
            <w:tcBorders>
              <w:top w:val="thinThickLargeGap" w:color="auto" w:sz="24" w:space="0"/>
              <w:left w:val="thinThickLargeGap" w:color="auto" w:sz="24" w:space="0"/>
              <w:bottom w:val="thinThickLargeGap" w:color="auto" w:sz="24" w:space="0"/>
              <w:right w:val="thinThickLargeGap" w:color="auto" w:sz="24" w:space="0"/>
            </w:tcBorders>
          </w:tcPr>
          <w:p w:rsidRPr="008F324B" w:rsidR="004C59D5" w:rsidP="004C59D5" w:rsidRDefault="004C59D5" w14:paraId="085103AE" w14:textId="77777777">
            <w:pPr>
              <w:jc w:val="center"/>
              <w:rPr>
                <w:rFonts w:ascii="Arial" w:hAnsi="Arial" w:cs="Arial"/>
              </w:rPr>
            </w:pPr>
            <w:r w:rsidRPr="008F324B">
              <w:rPr>
                <w:rFonts w:ascii="Arial" w:hAnsi="Arial" w:cs="Arial"/>
              </w:rPr>
              <w:t>6 weeks</w:t>
            </w:r>
          </w:p>
        </w:tc>
        <w:tc>
          <w:tcPr>
            <w:tcW w:w="2233" w:type="dxa"/>
            <w:tcBorders>
              <w:top w:val="thinThickLargeGap" w:color="auto" w:sz="24" w:space="0"/>
              <w:left w:val="thinThickLargeGap" w:color="auto" w:sz="24" w:space="0"/>
              <w:bottom w:val="thinThickLargeGap" w:color="auto" w:sz="24" w:space="0"/>
              <w:right w:val="thinThickLargeGap" w:color="auto" w:sz="24" w:space="0"/>
            </w:tcBorders>
          </w:tcPr>
          <w:p w:rsidRPr="008F324B" w:rsidR="004C59D5" w:rsidP="004C59D5" w:rsidRDefault="004C59D5" w14:paraId="085103AF" w14:textId="77777777">
            <w:pPr>
              <w:jc w:val="center"/>
              <w:rPr>
                <w:rFonts w:ascii="Arial" w:hAnsi="Arial" w:cs="Arial"/>
              </w:rPr>
            </w:pPr>
            <w:r w:rsidRPr="008F324B">
              <w:rPr>
                <w:rFonts w:ascii="Arial" w:hAnsi="Arial" w:cs="Arial"/>
              </w:rPr>
              <w:t>150 lessons</w:t>
            </w:r>
          </w:p>
        </w:tc>
      </w:tr>
      <w:tr w:rsidR="004C59D5" w:rsidTr="004C59D5" w14:paraId="085103B5" w14:textId="77777777">
        <w:trPr>
          <w:trHeight w:val="251"/>
        </w:trPr>
        <w:tc>
          <w:tcPr>
            <w:tcW w:w="2232" w:type="dxa"/>
            <w:tcBorders>
              <w:top w:val="thinThickLargeGap" w:color="auto" w:sz="24" w:space="0"/>
              <w:left w:val="thinThickLargeGap" w:color="auto" w:sz="24" w:space="0"/>
              <w:bottom w:val="thinThickLargeGap" w:color="auto" w:sz="24" w:space="0"/>
              <w:right w:val="thinThickLargeGap" w:color="auto" w:sz="24" w:space="0"/>
            </w:tcBorders>
          </w:tcPr>
          <w:p w:rsidRPr="00FC0BD3" w:rsidR="004C59D5" w:rsidP="004C59D5" w:rsidRDefault="004C59D5" w14:paraId="085103B1" w14:textId="77777777">
            <w:pPr>
              <w:jc w:val="center"/>
              <w:rPr>
                <w:rFonts w:ascii="Arial" w:hAnsi="Arial" w:cs="Arial"/>
              </w:rPr>
            </w:pPr>
            <w:r w:rsidRPr="00FC0BD3">
              <w:rPr>
                <w:rFonts w:ascii="Arial" w:hAnsi="Arial" w:cs="Arial"/>
              </w:rPr>
              <w:t>80%</w:t>
            </w:r>
          </w:p>
        </w:tc>
        <w:tc>
          <w:tcPr>
            <w:tcW w:w="2232" w:type="dxa"/>
            <w:tcBorders>
              <w:top w:val="thinThickLargeGap" w:color="auto" w:sz="24" w:space="0"/>
              <w:left w:val="thinThickLargeGap" w:color="auto" w:sz="24" w:space="0"/>
              <w:bottom w:val="thinThickLargeGap" w:color="auto" w:sz="24" w:space="0"/>
              <w:right w:val="thinThickLargeGap" w:color="auto" w:sz="24" w:space="0"/>
            </w:tcBorders>
          </w:tcPr>
          <w:p w:rsidRPr="00FC0BD3" w:rsidR="004C59D5" w:rsidP="004C59D5" w:rsidRDefault="004C59D5" w14:paraId="085103B2" w14:textId="77777777">
            <w:pPr>
              <w:jc w:val="center"/>
              <w:rPr>
                <w:rFonts w:ascii="Arial" w:hAnsi="Arial" w:cs="Arial"/>
              </w:rPr>
            </w:pPr>
            <w:r w:rsidRPr="00FC0BD3">
              <w:rPr>
                <w:rFonts w:ascii="Arial" w:hAnsi="Arial" w:cs="Arial"/>
              </w:rPr>
              <w:t>38 days</w:t>
            </w:r>
          </w:p>
        </w:tc>
        <w:tc>
          <w:tcPr>
            <w:tcW w:w="2232" w:type="dxa"/>
            <w:tcBorders>
              <w:top w:val="thinThickLargeGap" w:color="auto" w:sz="24" w:space="0"/>
              <w:left w:val="thinThickLargeGap" w:color="auto" w:sz="24" w:space="0"/>
              <w:bottom w:val="thinThickLargeGap" w:color="auto" w:sz="24" w:space="0"/>
              <w:right w:val="thinThickLargeGap" w:color="auto" w:sz="24" w:space="0"/>
            </w:tcBorders>
          </w:tcPr>
          <w:p w:rsidRPr="00FC0BD3" w:rsidR="004C59D5" w:rsidP="004C59D5" w:rsidRDefault="004C59D5" w14:paraId="085103B3" w14:textId="77777777">
            <w:pPr>
              <w:jc w:val="center"/>
              <w:rPr>
                <w:rFonts w:ascii="Arial" w:hAnsi="Arial" w:cs="Arial"/>
              </w:rPr>
            </w:pPr>
            <w:r w:rsidRPr="00FC0BD3">
              <w:rPr>
                <w:rFonts w:ascii="Arial" w:hAnsi="Arial" w:cs="Arial"/>
              </w:rPr>
              <w:t>8 weeks</w:t>
            </w:r>
          </w:p>
        </w:tc>
        <w:tc>
          <w:tcPr>
            <w:tcW w:w="2233" w:type="dxa"/>
            <w:tcBorders>
              <w:top w:val="thinThickLargeGap" w:color="auto" w:sz="24" w:space="0"/>
              <w:left w:val="thinThickLargeGap" w:color="auto" w:sz="24" w:space="0"/>
              <w:bottom w:val="thinThickLargeGap" w:color="auto" w:sz="24" w:space="0"/>
              <w:right w:val="thinThickLargeGap" w:color="auto" w:sz="24" w:space="0"/>
            </w:tcBorders>
          </w:tcPr>
          <w:p w:rsidRPr="00FC0BD3" w:rsidR="004C59D5" w:rsidP="004C59D5" w:rsidRDefault="004C59D5" w14:paraId="085103B4" w14:textId="77777777">
            <w:pPr>
              <w:jc w:val="center"/>
              <w:rPr>
                <w:rFonts w:ascii="Arial" w:hAnsi="Arial" w:cs="Arial"/>
              </w:rPr>
            </w:pPr>
            <w:r w:rsidRPr="00FC0BD3">
              <w:rPr>
                <w:rFonts w:ascii="Arial" w:hAnsi="Arial" w:cs="Arial"/>
              </w:rPr>
              <w:t>200 lessons</w:t>
            </w:r>
          </w:p>
        </w:tc>
      </w:tr>
    </w:tbl>
    <w:p w:rsidR="0092057D" w:rsidP="0092057D" w:rsidRDefault="0092057D" w14:paraId="085103B6" w14:textId="77777777">
      <w:pPr>
        <w:spacing w:before="120"/>
        <w:rPr>
          <w:rFonts w:ascii="Arial" w:hAnsi="Arial" w:cs="Arial"/>
          <w:sz w:val="24"/>
          <w:szCs w:val="24"/>
        </w:rPr>
      </w:pPr>
    </w:p>
    <w:p w:rsidR="00141CFD" w:rsidP="0092057D" w:rsidRDefault="00141CFD" w14:paraId="0A0A178D" w14:textId="77777777">
      <w:pPr>
        <w:spacing w:before="120" w:line="276" w:lineRule="auto"/>
        <w:rPr>
          <w:rFonts w:ascii="Arial" w:hAnsi="Arial" w:cs="Arial"/>
          <w:sz w:val="24"/>
        </w:rPr>
      </w:pPr>
    </w:p>
    <w:p w:rsidR="00141CFD" w:rsidP="0092057D" w:rsidRDefault="00141CFD" w14:paraId="785B0882" w14:textId="77777777">
      <w:pPr>
        <w:spacing w:before="120" w:line="276" w:lineRule="auto"/>
        <w:rPr>
          <w:rFonts w:ascii="Arial" w:hAnsi="Arial" w:cs="Arial"/>
          <w:sz w:val="24"/>
        </w:rPr>
      </w:pPr>
    </w:p>
    <w:p w:rsidR="00141CFD" w:rsidP="0092057D" w:rsidRDefault="00141CFD" w14:paraId="744847CF" w14:textId="77777777">
      <w:pPr>
        <w:spacing w:before="120" w:line="276" w:lineRule="auto"/>
        <w:rPr>
          <w:rFonts w:ascii="Arial" w:hAnsi="Arial" w:cs="Arial"/>
          <w:sz w:val="24"/>
        </w:rPr>
      </w:pPr>
    </w:p>
    <w:p w:rsidR="00141CFD" w:rsidP="0092057D" w:rsidRDefault="00141CFD" w14:paraId="239001ED" w14:textId="77777777">
      <w:pPr>
        <w:spacing w:before="120" w:line="276" w:lineRule="auto"/>
        <w:rPr>
          <w:rFonts w:ascii="Arial" w:hAnsi="Arial" w:cs="Arial"/>
          <w:sz w:val="24"/>
        </w:rPr>
      </w:pPr>
    </w:p>
    <w:p w:rsidR="007A1AA9" w:rsidP="0092057D" w:rsidRDefault="007A1AA9" w14:paraId="037934C2" w14:textId="77777777">
      <w:pPr>
        <w:spacing w:before="120" w:line="276" w:lineRule="auto"/>
        <w:rPr>
          <w:rFonts w:ascii="Arial" w:hAnsi="Arial" w:cs="Arial"/>
          <w:sz w:val="24"/>
        </w:rPr>
      </w:pPr>
    </w:p>
    <w:p w:rsidR="007A1AA9" w:rsidP="0092057D" w:rsidRDefault="007A1AA9" w14:paraId="2E690478" w14:textId="77777777">
      <w:pPr>
        <w:spacing w:before="120" w:line="276" w:lineRule="auto"/>
        <w:rPr>
          <w:rFonts w:ascii="Arial" w:hAnsi="Arial" w:cs="Arial"/>
          <w:sz w:val="24"/>
        </w:rPr>
      </w:pPr>
    </w:p>
    <w:p w:rsidR="00B118B9" w:rsidP="0092057D" w:rsidRDefault="00B118B9" w14:paraId="0BC3B06F" w14:textId="77777777">
      <w:pPr>
        <w:spacing w:before="120" w:line="276" w:lineRule="auto"/>
        <w:rPr>
          <w:rFonts w:ascii="Arial" w:hAnsi="Arial" w:cs="Arial"/>
          <w:sz w:val="24"/>
        </w:rPr>
      </w:pPr>
    </w:p>
    <w:p w:rsidR="00B118B9" w:rsidP="0092057D" w:rsidRDefault="00B118B9" w14:paraId="576DBF78" w14:textId="77777777">
      <w:pPr>
        <w:spacing w:before="120" w:line="276" w:lineRule="auto"/>
        <w:rPr>
          <w:rFonts w:ascii="Arial" w:hAnsi="Arial" w:cs="Arial"/>
          <w:sz w:val="24"/>
        </w:rPr>
      </w:pPr>
    </w:p>
    <w:p w:rsidR="00821B41" w:rsidP="0092057D" w:rsidRDefault="00F215EF" w14:paraId="085103B7" w14:textId="6D5455D5">
      <w:pPr>
        <w:spacing w:before="120" w:line="276" w:lineRule="auto"/>
        <w:rPr>
          <w:rFonts w:ascii="Arial" w:hAnsi="Arial" w:cs="Arial"/>
          <w:sz w:val="24"/>
        </w:rPr>
      </w:pPr>
      <w:r w:rsidRPr="00821B41">
        <w:rPr>
          <w:rFonts w:ascii="Arial" w:hAnsi="Arial" w:cs="Arial"/>
          <w:sz w:val="24"/>
        </w:rPr>
        <w:lastRenderedPageBreak/>
        <w:t>Pupils are admitted to the school only after request for a placement from the Local Authority</w:t>
      </w:r>
      <w:r w:rsidR="009D3772">
        <w:rPr>
          <w:rFonts w:ascii="Arial" w:hAnsi="Arial" w:cs="Arial"/>
          <w:sz w:val="24"/>
        </w:rPr>
        <w:t xml:space="preserve"> (SENAR)</w:t>
      </w:r>
      <w:r w:rsidRPr="00821B41">
        <w:rPr>
          <w:rFonts w:ascii="Arial" w:hAnsi="Arial" w:cs="Arial"/>
          <w:sz w:val="24"/>
        </w:rPr>
        <w:t xml:space="preserve">. </w:t>
      </w:r>
      <w:r w:rsidR="009D3772">
        <w:rPr>
          <w:rFonts w:ascii="Arial" w:hAnsi="Arial" w:cs="Arial"/>
          <w:sz w:val="24"/>
        </w:rPr>
        <w:t xml:space="preserve"> Pupils </w:t>
      </w:r>
      <w:r w:rsidRPr="00821B41">
        <w:rPr>
          <w:rFonts w:ascii="Arial" w:hAnsi="Arial" w:cs="Arial"/>
          <w:sz w:val="24"/>
        </w:rPr>
        <w:t>have a</w:t>
      </w:r>
      <w:r w:rsidR="009D3772">
        <w:rPr>
          <w:rFonts w:ascii="Arial" w:hAnsi="Arial" w:cs="Arial"/>
          <w:sz w:val="24"/>
        </w:rPr>
        <w:t>n</w:t>
      </w:r>
      <w:r w:rsidRPr="00821B41">
        <w:rPr>
          <w:rFonts w:ascii="Arial" w:hAnsi="Arial" w:cs="Arial"/>
          <w:sz w:val="24"/>
        </w:rPr>
        <w:t xml:space="preserve"> Education Health Care Plan (EHCP).</w:t>
      </w:r>
      <w:r w:rsidR="00821B41">
        <w:rPr>
          <w:rFonts w:ascii="Arial" w:hAnsi="Arial" w:cs="Arial"/>
          <w:sz w:val="24"/>
        </w:rPr>
        <w:t xml:space="preserve">  </w:t>
      </w:r>
    </w:p>
    <w:p w:rsidRPr="0092057D" w:rsidR="00141CFD" w:rsidP="0092057D" w:rsidRDefault="002B0E20" w14:paraId="3455EBD8" w14:textId="7B2F11D3">
      <w:pPr>
        <w:spacing w:before="120" w:line="276" w:lineRule="auto"/>
        <w:rPr>
          <w:rFonts w:ascii="Arial" w:hAnsi="Arial" w:cs="Arial"/>
          <w:sz w:val="24"/>
        </w:rPr>
      </w:pPr>
      <w:r w:rsidRPr="00821B41">
        <w:rPr>
          <w:rFonts w:ascii="Arial" w:hAnsi="Arial" w:cs="Arial"/>
          <w:sz w:val="24"/>
          <w:szCs w:val="24"/>
        </w:rPr>
        <w:t>A small minority of pupils may contract severe illness</w:t>
      </w:r>
      <w:r w:rsidR="009D3772">
        <w:rPr>
          <w:rFonts w:ascii="Arial" w:hAnsi="Arial" w:cs="Arial"/>
          <w:sz w:val="24"/>
          <w:szCs w:val="24"/>
        </w:rPr>
        <w:t xml:space="preserve"> </w:t>
      </w:r>
      <w:r w:rsidRPr="00821B41">
        <w:rPr>
          <w:rFonts w:ascii="Arial" w:hAnsi="Arial" w:cs="Arial"/>
          <w:sz w:val="24"/>
          <w:szCs w:val="24"/>
        </w:rPr>
        <w:t>or, because of the nature of their disability, be susceptible to longer or more regular periods of illness. Wh</w:t>
      </w:r>
      <w:r w:rsidR="009D3772">
        <w:rPr>
          <w:rFonts w:ascii="Arial" w:hAnsi="Arial" w:cs="Arial"/>
          <w:sz w:val="24"/>
          <w:szCs w:val="24"/>
        </w:rPr>
        <w:t xml:space="preserve">ere this is a known factor, school </w:t>
      </w:r>
      <w:r w:rsidRPr="00821B41">
        <w:rPr>
          <w:rFonts w:ascii="Arial" w:hAnsi="Arial" w:cs="Arial"/>
          <w:sz w:val="24"/>
          <w:szCs w:val="24"/>
        </w:rPr>
        <w:t xml:space="preserve">and </w:t>
      </w:r>
      <w:r w:rsidR="00821B41">
        <w:rPr>
          <w:rFonts w:ascii="Arial" w:hAnsi="Arial" w:cs="Arial"/>
          <w:sz w:val="24"/>
          <w:szCs w:val="24"/>
        </w:rPr>
        <w:t>the health team have</w:t>
      </w:r>
      <w:r w:rsidRPr="00821B41">
        <w:rPr>
          <w:rFonts w:ascii="Arial" w:hAnsi="Arial" w:cs="Arial"/>
          <w:sz w:val="24"/>
          <w:szCs w:val="24"/>
        </w:rPr>
        <w:t xml:space="preserve"> proactive plans in place to ensure the </w:t>
      </w:r>
      <w:r w:rsidR="009D3772">
        <w:rPr>
          <w:rFonts w:ascii="Arial" w:hAnsi="Arial" w:cs="Arial"/>
          <w:sz w:val="24"/>
          <w:szCs w:val="24"/>
        </w:rPr>
        <w:t>continued education</w:t>
      </w:r>
      <w:r w:rsidRPr="00821B41">
        <w:rPr>
          <w:rFonts w:ascii="Arial" w:hAnsi="Arial" w:cs="Arial"/>
          <w:sz w:val="24"/>
          <w:szCs w:val="24"/>
        </w:rPr>
        <w:t xml:space="preserve">, which are implemented each time a period of illness occurs. </w:t>
      </w:r>
      <w:r w:rsidRPr="00821B41" w:rsidR="004371DB">
        <w:rPr>
          <w:rFonts w:ascii="Arial" w:hAnsi="Arial" w:cs="Arial"/>
          <w:sz w:val="24"/>
        </w:rPr>
        <w:t xml:space="preserve"> When children are ill for extended periods of time regular contact will be m</w:t>
      </w:r>
      <w:r w:rsidR="00821B41">
        <w:rPr>
          <w:rFonts w:ascii="Arial" w:hAnsi="Arial" w:cs="Arial"/>
          <w:sz w:val="24"/>
        </w:rPr>
        <w:t>ade with the parent/carer. This ensures support and guidanc</w:t>
      </w:r>
      <w:r w:rsidRPr="00821B41" w:rsidR="004371DB">
        <w:rPr>
          <w:rFonts w:ascii="Arial" w:hAnsi="Arial" w:cs="Arial"/>
          <w:sz w:val="24"/>
        </w:rPr>
        <w:t>e is offered by the school</w:t>
      </w:r>
      <w:r w:rsidR="00821B41">
        <w:rPr>
          <w:rFonts w:ascii="Arial" w:hAnsi="Arial" w:cs="Arial"/>
          <w:sz w:val="24"/>
        </w:rPr>
        <w:t xml:space="preserve"> in consultation with the </w:t>
      </w:r>
      <w:r w:rsidR="0092057D">
        <w:rPr>
          <w:rFonts w:ascii="Arial" w:hAnsi="Arial" w:cs="Arial"/>
          <w:sz w:val="24"/>
        </w:rPr>
        <w:t>medical professionals.</w:t>
      </w:r>
    </w:p>
    <w:p w:rsidRPr="003737D7" w:rsidR="006836B5" w:rsidP="0092057D" w:rsidRDefault="006836B5" w14:paraId="085103BA" w14:textId="77777777">
      <w:pPr>
        <w:spacing w:line="276" w:lineRule="auto"/>
        <w:rPr>
          <w:rFonts w:ascii="Arial" w:hAnsi="Arial" w:cs="Arial"/>
          <w:b/>
          <w:sz w:val="28"/>
          <w:szCs w:val="28"/>
        </w:rPr>
      </w:pPr>
      <w:r w:rsidRPr="003737D7">
        <w:rPr>
          <w:rFonts w:ascii="Arial" w:hAnsi="Arial" w:cs="Arial"/>
          <w:b/>
          <w:sz w:val="28"/>
          <w:szCs w:val="28"/>
        </w:rPr>
        <w:t xml:space="preserve">Aims </w:t>
      </w:r>
    </w:p>
    <w:p w:rsidRPr="0092057D" w:rsidR="006836B5" w:rsidP="0092057D" w:rsidRDefault="006836B5" w14:paraId="085103BB" w14:textId="77777777">
      <w:pPr>
        <w:pStyle w:val="ListParagraph"/>
        <w:numPr>
          <w:ilvl w:val="0"/>
          <w:numId w:val="2"/>
        </w:numPr>
        <w:spacing w:line="276" w:lineRule="auto"/>
        <w:rPr>
          <w:rFonts w:ascii="Arial" w:hAnsi="Arial" w:cs="Arial"/>
          <w:sz w:val="24"/>
          <w:szCs w:val="24"/>
        </w:rPr>
      </w:pPr>
      <w:r w:rsidRPr="0092057D">
        <w:rPr>
          <w:rFonts w:ascii="Arial" w:hAnsi="Arial" w:cs="Arial"/>
          <w:sz w:val="24"/>
          <w:szCs w:val="24"/>
        </w:rPr>
        <w:t xml:space="preserve">To improve the overall attendance of pupils at the school. </w:t>
      </w:r>
    </w:p>
    <w:p w:rsidRPr="0092057D" w:rsidR="006836B5" w:rsidP="0092057D" w:rsidRDefault="006836B5" w14:paraId="085103BC" w14:textId="77777777">
      <w:pPr>
        <w:pStyle w:val="ListParagraph"/>
        <w:numPr>
          <w:ilvl w:val="0"/>
          <w:numId w:val="2"/>
        </w:numPr>
        <w:spacing w:line="276" w:lineRule="auto"/>
        <w:rPr>
          <w:rFonts w:ascii="Arial" w:hAnsi="Arial" w:cs="Arial"/>
          <w:sz w:val="24"/>
          <w:szCs w:val="24"/>
        </w:rPr>
      </w:pPr>
      <w:r w:rsidRPr="0092057D">
        <w:rPr>
          <w:rFonts w:ascii="Arial" w:hAnsi="Arial" w:cs="Arial"/>
          <w:sz w:val="24"/>
          <w:szCs w:val="24"/>
        </w:rPr>
        <w:t>To make attendance and punctuality a priority for all those associated with the school including pupils, parent</w:t>
      </w:r>
      <w:r w:rsidR="00B94B9F">
        <w:rPr>
          <w:rFonts w:ascii="Arial" w:hAnsi="Arial" w:cs="Arial"/>
          <w:sz w:val="24"/>
          <w:szCs w:val="24"/>
        </w:rPr>
        <w:t>s/carer</w:t>
      </w:r>
      <w:r w:rsidRPr="0092057D">
        <w:rPr>
          <w:rFonts w:ascii="Arial" w:hAnsi="Arial" w:cs="Arial"/>
          <w:sz w:val="24"/>
          <w:szCs w:val="24"/>
        </w:rPr>
        <w:t xml:space="preserve">s, all </w:t>
      </w:r>
      <w:proofErr w:type="gramStart"/>
      <w:r w:rsidRPr="0092057D">
        <w:rPr>
          <w:rFonts w:ascii="Arial" w:hAnsi="Arial" w:cs="Arial"/>
          <w:sz w:val="24"/>
          <w:szCs w:val="24"/>
        </w:rPr>
        <w:t>staff</w:t>
      </w:r>
      <w:proofErr w:type="gramEnd"/>
      <w:r w:rsidRPr="0092057D">
        <w:rPr>
          <w:rFonts w:ascii="Arial" w:hAnsi="Arial" w:cs="Arial"/>
          <w:sz w:val="24"/>
          <w:szCs w:val="24"/>
        </w:rPr>
        <w:t xml:space="preserve"> and governors. </w:t>
      </w:r>
    </w:p>
    <w:p w:rsidRPr="0092057D" w:rsidR="006836B5" w:rsidP="0092057D" w:rsidRDefault="009D3772" w14:paraId="085103BD" w14:textId="4F4A4458">
      <w:pPr>
        <w:pStyle w:val="ListParagraph"/>
        <w:numPr>
          <w:ilvl w:val="0"/>
          <w:numId w:val="2"/>
        </w:numPr>
        <w:spacing w:line="276" w:lineRule="auto"/>
        <w:rPr>
          <w:rFonts w:ascii="Arial" w:hAnsi="Arial" w:cs="Arial"/>
          <w:sz w:val="24"/>
          <w:szCs w:val="24"/>
        </w:rPr>
      </w:pPr>
      <w:r w:rsidRPr="0092057D">
        <w:rPr>
          <w:rFonts w:ascii="Arial" w:hAnsi="Arial" w:cs="Arial"/>
          <w:sz w:val="24"/>
          <w:szCs w:val="24"/>
        </w:rPr>
        <w:t xml:space="preserve">To provide support and </w:t>
      </w:r>
      <w:r w:rsidRPr="0092057D" w:rsidR="006836B5">
        <w:rPr>
          <w:rFonts w:ascii="Arial" w:hAnsi="Arial" w:cs="Arial"/>
          <w:sz w:val="24"/>
          <w:szCs w:val="24"/>
        </w:rPr>
        <w:t>advice</w:t>
      </w:r>
      <w:r w:rsidR="007A1AA9">
        <w:rPr>
          <w:rFonts w:ascii="Arial" w:hAnsi="Arial" w:cs="Arial"/>
          <w:sz w:val="24"/>
          <w:szCs w:val="24"/>
        </w:rPr>
        <w:t>.</w:t>
      </w:r>
    </w:p>
    <w:p w:rsidRPr="0092057D" w:rsidR="006836B5" w:rsidP="0092057D" w:rsidRDefault="006836B5" w14:paraId="085103BE" w14:textId="77777777">
      <w:pPr>
        <w:pStyle w:val="ListParagraph"/>
        <w:numPr>
          <w:ilvl w:val="0"/>
          <w:numId w:val="2"/>
        </w:numPr>
        <w:spacing w:line="276" w:lineRule="auto"/>
        <w:rPr>
          <w:rFonts w:ascii="Arial" w:hAnsi="Arial" w:cs="Arial"/>
          <w:sz w:val="24"/>
          <w:szCs w:val="24"/>
        </w:rPr>
      </w:pPr>
      <w:r w:rsidRPr="0092057D">
        <w:rPr>
          <w:rFonts w:ascii="Arial" w:hAnsi="Arial" w:cs="Arial"/>
          <w:sz w:val="24"/>
          <w:szCs w:val="24"/>
        </w:rPr>
        <w:t xml:space="preserve">To develop a systematic approach to gathering and analysing attendance related data. </w:t>
      </w:r>
    </w:p>
    <w:p w:rsidRPr="0092057D" w:rsidR="006836B5" w:rsidP="0092057D" w:rsidRDefault="006836B5" w14:paraId="085103BF" w14:textId="77777777">
      <w:pPr>
        <w:pStyle w:val="ListParagraph"/>
        <w:numPr>
          <w:ilvl w:val="0"/>
          <w:numId w:val="2"/>
        </w:numPr>
        <w:spacing w:line="276" w:lineRule="auto"/>
        <w:rPr>
          <w:rFonts w:ascii="Arial" w:hAnsi="Arial" w:cs="Arial"/>
          <w:sz w:val="24"/>
          <w:szCs w:val="24"/>
        </w:rPr>
      </w:pPr>
      <w:r w:rsidRPr="0092057D">
        <w:rPr>
          <w:rFonts w:ascii="Arial" w:hAnsi="Arial" w:cs="Arial"/>
          <w:sz w:val="24"/>
          <w:szCs w:val="24"/>
        </w:rPr>
        <w:t xml:space="preserve">To further develop positive and consistent communication between home and school. </w:t>
      </w:r>
    </w:p>
    <w:p w:rsidRPr="0092057D" w:rsidR="006836B5" w:rsidP="0092057D" w:rsidRDefault="006836B5" w14:paraId="085103C0" w14:textId="77777777">
      <w:pPr>
        <w:pStyle w:val="ListParagraph"/>
        <w:numPr>
          <w:ilvl w:val="0"/>
          <w:numId w:val="2"/>
        </w:numPr>
        <w:spacing w:line="276" w:lineRule="auto"/>
        <w:rPr>
          <w:rFonts w:ascii="Arial" w:hAnsi="Arial" w:cs="Arial"/>
          <w:sz w:val="24"/>
          <w:szCs w:val="24"/>
        </w:rPr>
      </w:pPr>
      <w:r w:rsidRPr="0092057D">
        <w:rPr>
          <w:rFonts w:ascii="Arial" w:hAnsi="Arial" w:cs="Arial"/>
          <w:sz w:val="24"/>
          <w:szCs w:val="24"/>
        </w:rPr>
        <w:t xml:space="preserve">To implement an effective monitoring and intervention strategy. </w:t>
      </w:r>
    </w:p>
    <w:p w:rsidRPr="0092057D" w:rsidR="006836B5" w:rsidP="0092057D" w:rsidRDefault="006836B5" w14:paraId="085103C1" w14:textId="77777777">
      <w:pPr>
        <w:pStyle w:val="ListParagraph"/>
        <w:numPr>
          <w:ilvl w:val="0"/>
          <w:numId w:val="2"/>
        </w:numPr>
        <w:spacing w:line="276" w:lineRule="auto"/>
        <w:rPr>
          <w:rFonts w:ascii="Arial" w:hAnsi="Arial" w:cs="Arial"/>
          <w:sz w:val="24"/>
          <w:szCs w:val="24"/>
        </w:rPr>
      </w:pPr>
      <w:r w:rsidRPr="0092057D">
        <w:rPr>
          <w:rFonts w:ascii="Arial" w:hAnsi="Arial" w:cs="Arial"/>
          <w:sz w:val="24"/>
          <w:szCs w:val="24"/>
        </w:rPr>
        <w:t xml:space="preserve">To promote the City’s </w:t>
      </w:r>
      <w:r w:rsidRPr="0092057D" w:rsidR="0031785B">
        <w:rPr>
          <w:rFonts w:ascii="Arial" w:hAnsi="Arial" w:cs="Arial"/>
          <w:sz w:val="24"/>
          <w:szCs w:val="24"/>
        </w:rPr>
        <w:t>Fast Track</w:t>
      </w:r>
      <w:r w:rsidRPr="0092057D">
        <w:rPr>
          <w:rFonts w:ascii="Arial" w:hAnsi="Arial" w:cs="Arial"/>
          <w:sz w:val="24"/>
          <w:szCs w:val="24"/>
        </w:rPr>
        <w:t xml:space="preserve"> system of highlighting poor attendance. </w:t>
      </w:r>
    </w:p>
    <w:p w:rsidRPr="007A1AA9" w:rsidR="003737D7" w:rsidP="007A1AA9" w:rsidRDefault="006836B5" w14:paraId="6139B877" w14:textId="3E133C83">
      <w:pPr>
        <w:pStyle w:val="ListParagraph"/>
        <w:numPr>
          <w:ilvl w:val="0"/>
          <w:numId w:val="2"/>
        </w:numPr>
        <w:spacing w:line="276" w:lineRule="auto"/>
        <w:rPr>
          <w:rFonts w:ascii="Arial" w:hAnsi="Arial" w:cs="Arial"/>
          <w:sz w:val="24"/>
          <w:szCs w:val="24"/>
        </w:rPr>
      </w:pPr>
      <w:r w:rsidRPr="0092057D">
        <w:rPr>
          <w:rFonts w:ascii="Arial" w:hAnsi="Arial" w:cs="Arial"/>
          <w:sz w:val="24"/>
          <w:szCs w:val="24"/>
        </w:rPr>
        <w:t>To recognise the needs of the individual pupil when planning reintegration following significant periods of absence through illness</w:t>
      </w:r>
      <w:r w:rsidR="007A1AA9">
        <w:rPr>
          <w:rFonts w:ascii="Arial" w:hAnsi="Arial" w:cs="Arial"/>
          <w:sz w:val="24"/>
          <w:szCs w:val="24"/>
        </w:rPr>
        <w:t xml:space="preserve"> or absence</w:t>
      </w:r>
      <w:r w:rsidRPr="0092057D">
        <w:rPr>
          <w:rFonts w:ascii="Arial" w:hAnsi="Arial" w:cs="Arial"/>
          <w:sz w:val="24"/>
          <w:szCs w:val="24"/>
        </w:rPr>
        <w:t>.</w:t>
      </w:r>
    </w:p>
    <w:p w:rsidRPr="0092057D" w:rsidR="0031785B" w:rsidP="0092057D" w:rsidRDefault="0031785B" w14:paraId="085103C3" w14:textId="77777777">
      <w:pPr>
        <w:spacing w:line="276" w:lineRule="auto"/>
        <w:rPr>
          <w:rFonts w:ascii="Arial" w:hAnsi="Arial" w:cs="Arial"/>
          <w:b/>
          <w:sz w:val="24"/>
          <w:szCs w:val="24"/>
        </w:rPr>
      </w:pPr>
      <w:r w:rsidRPr="003737D7">
        <w:rPr>
          <w:rFonts w:ascii="Arial" w:hAnsi="Arial" w:cs="Arial"/>
          <w:b/>
          <w:sz w:val="28"/>
          <w:szCs w:val="28"/>
        </w:rPr>
        <w:t>Registration</w:t>
      </w:r>
      <w:r w:rsidRPr="0092057D">
        <w:rPr>
          <w:rFonts w:ascii="Arial" w:hAnsi="Arial" w:cs="Arial"/>
          <w:b/>
          <w:sz w:val="24"/>
          <w:szCs w:val="24"/>
        </w:rPr>
        <w:t xml:space="preserve"> </w:t>
      </w:r>
    </w:p>
    <w:p w:rsidRPr="0092057D" w:rsidR="003737D7" w:rsidP="0092057D" w:rsidRDefault="0031785B" w14:paraId="4BC82B08" w14:textId="03054483">
      <w:pPr>
        <w:spacing w:line="276" w:lineRule="auto"/>
        <w:rPr>
          <w:rFonts w:ascii="Arial" w:hAnsi="Arial" w:cs="Arial"/>
          <w:sz w:val="24"/>
          <w:szCs w:val="24"/>
        </w:rPr>
      </w:pPr>
      <w:r w:rsidRPr="0092057D">
        <w:rPr>
          <w:rFonts w:ascii="Arial" w:hAnsi="Arial" w:cs="Arial"/>
          <w:sz w:val="24"/>
          <w:szCs w:val="24"/>
        </w:rPr>
        <w:t>A register of attendance for all pupils on the school roll is taken twice a day: once at the start of the morning session and once during the afternoo</w:t>
      </w:r>
      <w:r w:rsidR="0092057D">
        <w:rPr>
          <w:rFonts w:ascii="Arial" w:hAnsi="Arial" w:cs="Arial"/>
          <w:sz w:val="24"/>
          <w:szCs w:val="24"/>
        </w:rPr>
        <w:t>n session</w:t>
      </w:r>
      <w:r w:rsidRPr="0092057D">
        <w:rPr>
          <w:rFonts w:ascii="Arial" w:hAnsi="Arial" w:cs="Arial"/>
          <w:sz w:val="24"/>
          <w:szCs w:val="24"/>
        </w:rPr>
        <w:t xml:space="preserve">. For each pupil, the register will be marked either as present, engaged in an approved educational activity away from the school site or absent. If the pupil is absent, the register will say </w:t>
      </w:r>
      <w:proofErr w:type="gramStart"/>
      <w:r w:rsidRPr="0092057D">
        <w:rPr>
          <w:rFonts w:ascii="Arial" w:hAnsi="Arial" w:cs="Arial"/>
          <w:sz w:val="24"/>
          <w:szCs w:val="24"/>
        </w:rPr>
        <w:t>whether or not</w:t>
      </w:r>
      <w:proofErr w:type="gramEnd"/>
      <w:r w:rsidRPr="0092057D">
        <w:rPr>
          <w:rFonts w:ascii="Arial" w:hAnsi="Arial" w:cs="Arial"/>
          <w:sz w:val="24"/>
          <w:szCs w:val="24"/>
        </w:rPr>
        <w:t xml:space="preserve"> the absence has</w:t>
      </w:r>
      <w:r w:rsidR="0092057D">
        <w:rPr>
          <w:rFonts w:ascii="Arial" w:hAnsi="Arial" w:cs="Arial"/>
          <w:sz w:val="24"/>
          <w:szCs w:val="24"/>
        </w:rPr>
        <w:t xml:space="preserve"> been authorised by the school</w:t>
      </w:r>
      <w:r w:rsidRPr="0092057D">
        <w:rPr>
          <w:rFonts w:ascii="Arial" w:hAnsi="Arial" w:cs="Arial"/>
          <w:sz w:val="24"/>
          <w:szCs w:val="24"/>
        </w:rPr>
        <w:t xml:space="preserve">. </w:t>
      </w:r>
    </w:p>
    <w:p w:rsidRPr="003737D7" w:rsidR="00A11707" w:rsidP="0092057D" w:rsidRDefault="0031785B" w14:paraId="085103C5" w14:textId="77777777">
      <w:pPr>
        <w:spacing w:line="276" w:lineRule="auto"/>
        <w:rPr>
          <w:rFonts w:ascii="Arial" w:hAnsi="Arial" w:cs="Arial"/>
          <w:b/>
          <w:sz w:val="28"/>
          <w:szCs w:val="28"/>
        </w:rPr>
      </w:pPr>
      <w:r w:rsidRPr="003737D7">
        <w:rPr>
          <w:rFonts w:ascii="Arial" w:hAnsi="Arial" w:cs="Arial"/>
          <w:b/>
          <w:sz w:val="28"/>
          <w:szCs w:val="28"/>
        </w:rPr>
        <w:t>Register Times and Coding:</w:t>
      </w:r>
    </w:p>
    <w:p w:rsidRPr="0092057D" w:rsidR="004C59D5" w:rsidP="0092057D" w:rsidRDefault="004C59D5" w14:paraId="085103C6" w14:textId="31276F7B">
      <w:pPr>
        <w:spacing w:line="276" w:lineRule="auto"/>
        <w:rPr>
          <w:rFonts w:ascii="Arial" w:hAnsi="Arial" w:cs="Arial"/>
          <w:sz w:val="24"/>
          <w:szCs w:val="24"/>
        </w:rPr>
      </w:pPr>
      <w:r w:rsidRPr="0092057D">
        <w:rPr>
          <w:rFonts w:ascii="Arial" w:hAnsi="Arial" w:cs="Arial"/>
          <w:sz w:val="24"/>
          <w:szCs w:val="24"/>
        </w:rPr>
        <w:t xml:space="preserve">Registrations begins at </w:t>
      </w:r>
      <w:r w:rsidR="007A1AA9">
        <w:rPr>
          <w:rFonts w:ascii="Arial" w:hAnsi="Arial" w:cs="Arial"/>
          <w:sz w:val="24"/>
          <w:szCs w:val="24"/>
        </w:rPr>
        <w:t>0900hrs</w:t>
      </w:r>
      <w:r w:rsidRPr="0092057D">
        <w:rPr>
          <w:rFonts w:ascii="Arial" w:hAnsi="Arial" w:cs="Arial"/>
          <w:sz w:val="24"/>
          <w:szCs w:val="24"/>
        </w:rPr>
        <w:t xml:space="preserve"> and at </w:t>
      </w:r>
      <w:r w:rsidR="007A1AA9">
        <w:rPr>
          <w:rFonts w:ascii="Arial" w:hAnsi="Arial" w:cs="Arial"/>
          <w:sz w:val="24"/>
          <w:szCs w:val="24"/>
        </w:rPr>
        <w:t xml:space="preserve">1330hrs </w:t>
      </w:r>
      <w:r w:rsidRPr="0092057D" w:rsidR="007A1AA9">
        <w:rPr>
          <w:rFonts w:ascii="Arial" w:hAnsi="Arial" w:cs="Arial"/>
          <w:sz w:val="24"/>
          <w:szCs w:val="24"/>
        </w:rPr>
        <w:t>(for all pupils)</w:t>
      </w:r>
    </w:p>
    <w:p w:rsidRPr="0092057D" w:rsidR="004C59D5" w:rsidP="0092057D" w:rsidRDefault="004C59D5" w14:paraId="085103C7" w14:textId="2DEEE9E7">
      <w:pPr>
        <w:spacing w:line="276" w:lineRule="auto"/>
        <w:rPr>
          <w:rFonts w:ascii="Arial" w:hAnsi="Arial" w:cs="Arial"/>
          <w:b/>
          <w:sz w:val="24"/>
          <w:szCs w:val="24"/>
        </w:rPr>
      </w:pPr>
      <w:r w:rsidRPr="0092057D">
        <w:rPr>
          <w:rFonts w:ascii="Arial" w:hAnsi="Arial" w:cs="Arial"/>
          <w:sz w:val="24"/>
          <w:szCs w:val="24"/>
        </w:rPr>
        <w:t xml:space="preserve">Registers close at </w:t>
      </w:r>
      <w:r w:rsidR="007A1AA9">
        <w:rPr>
          <w:rFonts w:ascii="Arial" w:hAnsi="Arial" w:cs="Arial"/>
          <w:sz w:val="24"/>
          <w:szCs w:val="24"/>
        </w:rPr>
        <w:t>0920hrs</w:t>
      </w:r>
      <w:r w:rsidRPr="0092057D">
        <w:rPr>
          <w:rFonts w:ascii="Arial" w:hAnsi="Arial" w:cs="Arial"/>
          <w:sz w:val="24"/>
          <w:szCs w:val="24"/>
        </w:rPr>
        <w:t xml:space="preserve"> and 1</w:t>
      </w:r>
      <w:r w:rsidR="007A1AA9">
        <w:rPr>
          <w:rFonts w:ascii="Arial" w:hAnsi="Arial" w:cs="Arial"/>
          <w:sz w:val="24"/>
          <w:szCs w:val="24"/>
        </w:rPr>
        <w:t xml:space="preserve">345hrs.  </w:t>
      </w:r>
    </w:p>
    <w:p w:rsidRPr="0092057D" w:rsidR="004C59D5" w:rsidP="0092057D" w:rsidRDefault="004C59D5" w14:paraId="085103C8" w14:textId="77777777">
      <w:pPr>
        <w:spacing w:line="276" w:lineRule="auto"/>
        <w:rPr>
          <w:rFonts w:ascii="Arial" w:hAnsi="Arial" w:cs="Arial"/>
          <w:sz w:val="24"/>
          <w:szCs w:val="24"/>
        </w:rPr>
      </w:pPr>
      <w:r w:rsidRPr="0092057D">
        <w:rPr>
          <w:rFonts w:ascii="Arial" w:hAnsi="Arial" w:cs="Arial"/>
          <w:sz w:val="24"/>
          <w:szCs w:val="24"/>
        </w:rPr>
        <w:t xml:space="preserve">A mark will be made in respect of each pupil during registration. Any pupil who is not present at this time will be marked unauthorised </w:t>
      </w:r>
      <w:proofErr w:type="gramStart"/>
      <w:r w:rsidRPr="0092057D">
        <w:rPr>
          <w:rFonts w:ascii="Arial" w:hAnsi="Arial" w:cs="Arial"/>
          <w:sz w:val="24"/>
          <w:szCs w:val="24"/>
        </w:rPr>
        <w:t>absent</w:t>
      </w:r>
      <w:r w:rsidR="005A7F5B">
        <w:rPr>
          <w:rFonts w:ascii="Arial" w:hAnsi="Arial" w:cs="Arial"/>
          <w:sz w:val="24"/>
          <w:szCs w:val="24"/>
        </w:rPr>
        <w:t>,</w:t>
      </w:r>
      <w:r w:rsidRPr="0092057D">
        <w:rPr>
          <w:rFonts w:ascii="Arial" w:hAnsi="Arial" w:cs="Arial"/>
          <w:sz w:val="24"/>
          <w:szCs w:val="24"/>
        </w:rPr>
        <w:t xml:space="preserve"> unless</w:t>
      </w:r>
      <w:proofErr w:type="gramEnd"/>
      <w:r w:rsidRPr="0092057D">
        <w:rPr>
          <w:rFonts w:ascii="Arial" w:hAnsi="Arial" w:cs="Arial"/>
          <w:sz w:val="24"/>
          <w:szCs w:val="24"/>
        </w:rPr>
        <w:t xml:space="preserve"> leave has been granted by the school in advance or the reason for absence is already known and accepted by the school as legitimate. School staff will amend the registers to indicate lateness if a pupil arrives after the register closes.  (See Appendix A)</w:t>
      </w:r>
    </w:p>
    <w:p w:rsidRPr="0092057D" w:rsidR="0092057D" w:rsidP="0092057D" w:rsidRDefault="0031785B" w14:paraId="085103CA" w14:textId="419010B2">
      <w:pPr>
        <w:spacing w:line="276" w:lineRule="auto"/>
        <w:rPr>
          <w:rFonts w:ascii="Arial" w:hAnsi="Arial" w:cs="Arial"/>
          <w:sz w:val="24"/>
          <w:szCs w:val="24"/>
        </w:rPr>
      </w:pPr>
      <w:r w:rsidRPr="0092057D">
        <w:rPr>
          <w:rFonts w:ascii="Arial" w:hAnsi="Arial" w:cs="Arial"/>
          <w:sz w:val="24"/>
          <w:szCs w:val="24"/>
        </w:rPr>
        <w:t>In the case of unavoidable delay for pupils using schoo</w:t>
      </w:r>
      <w:r w:rsidRPr="0092057D" w:rsidR="00A11707">
        <w:rPr>
          <w:rFonts w:ascii="Arial" w:hAnsi="Arial" w:cs="Arial"/>
          <w:sz w:val="24"/>
          <w:szCs w:val="24"/>
        </w:rPr>
        <w:t>l transport, arrival after 9.30</w:t>
      </w:r>
      <w:r w:rsidRPr="0092057D">
        <w:rPr>
          <w:rFonts w:ascii="Arial" w:hAnsi="Arial" w:cs="Arial"/>
          <w:sz w:val="24"/>
          <w:szCs w:val="24"/>
        </w:rPr>
        <w:t xml:space="preserve">a.m. will not incur a late mark. </w:t>
      </w:r>
    </w:p>
    <w:p w:rsidRPr="003737D7" w:rsidR="00D6426E" w:rsidP="0092057D" w:rsidRDefault="00D6426E" w14:paraId="085103CB" w14:textId="77777777">
      <w:pPr>
        <w:spacing w:line="276" w:lineRule="auto"/>
        <w:rPr>
          <w:rFonts w:ascii="Arial" w:hAnsi="Arial" w:cs="Arial"/>
          <w:sz w:val="28"/>
          <w:szCs w:val="28"/>
        </w:rPr>
      </w:pPr>
      <w:r w:rsidRPr="003737D7">
        <w:rPr>
          <w:rFonts w:ascii="Arial" w:hAnsi="Arial" w:cs="Arial"/>
          <w:b/>
          <w:sz w:val="28"/>
          <w:szCs w:val="28"/>
        </w:rPr>
        <w:t xml:space="preserve">Authorised &amp; Unauthorised Absence </w:t>
      </w:r>
    </w:p>
    <w:p w:rsidR="00232D52" w:rsidP="007A1AA9" w:rsidRDefault="00D6426E" w14:paraId="085103CD" w14:textId="4EDD44F8">
      <w:pPr>
        <w:spacing w:line="276" w:lineRule="auto"/>
        <w:rPr>
          <w:rFonts w:ascii="Arial" w:hAnsi="Arial" w:cs="Arial"/>
          <w:sz w:val="24"/>
          <w:szCs w:val="24"/>
        </w:rPr>
      </w:pPr>
      <w:r w:rsidRPr="0092057D">
        <w:rPr>
          <w:rFonts w:ascii="Arial" w:hAnsi="Arial" w:cs="Arial"/>
          <w:sz w:val="24"/>
          <w:szCs w:val="24"/>
        </w:rPr>
        <w:t xml:space="preserve">Authorised absence is where the school has either given approval in advance for a pupil to be absent, or has accepted an explanation offered afterwards as a satisfactory justification for absence </w:t>
      </w:r>
      <w:proofErr w:type="gramStart"/>
      <w:r w:rsidRPr="0092057D">
        <w:rPr>
          <w:rFonts w:ascii="Arial" w:hAnsi="Arial" w:cs="Arial"/>
          <w:sz w:val="24"/>
          <w:szCs w:val="24"/>
        </w:rPr>
        <w:t>e.g.</w:t>
      </w:r>
      <w:proofErr w:type="gramEnd"/>
      <w:r w:rsidRPr="0092057D">
        <w:rPr>
          <w:rFonts w:ascii="Arial" w:hAnsi="Arial" w:cs="Arial"/>
          <w:sz w:val="24"/>
          <w:szCs w:val="24"/>
        </w:rPr>
        <w:t xml:space="preserve"> illness. Only the school may authorise the absence. Unauthorised absence is </w:t>
      </w:r>
      <w:r w:rsidRPr="0092057D">
        <w:rPr>
          <w:rFonts w:ascii="Arial" w:hAnsi="Arial" w:cs="Arial"/>
          <w:sz w:val="24"/>
          <w:szCs w:val="24"/>
        </w:rPr>
        <w:lastRenderedPageBreak/>
        <w:t xml:space="preserve">absence without permission from an authorised representative of the school. This includes all unexplained or unjustified absences. </w:t>
      </w:r>
    </w:p>
    <w:p w:rsidRPr="0092057D" w:rsidR="00D6426E" w:rsidP="00232D52" w:rsidRDefault="00D6426E" w14:paraId="085103CE" w14:textId="77777777">
      <w:pPr>
        <w:spacing w:line="276" w:lineRule="auto"/>
        <w:rPr>
          <w:rFonts w:ascii="Arial" w:hAnsi="Arial" w:cs="Arial"/>
          <w:sz w:val="24"/>
          <w:szCs w:val="24"/>
        </w:rPr>
      </w:pPr>
      <w:r w:rsidRPr="0092057D">
        <w:rPr>
          <w:rFonts w:ascii="Arial" w:hAnsi="Arial" w:cs="Arial"/>
          <w:sz w:val="24"/>
          <w:szCs w:val="24"/>
        </w:rPr>
        <w:t xml:space="preserve">Authorised absences may include the following: </w:t>
      </w:r>
    </w:p>
    <w:p w:rsidRPr="0092057D" w:rsidR="00D6426E" w:rsidP="0092057D" w:rsidRDefault="00D6426E" w14:paraId="085103CF" w14:textId="77777777">
      <w:pPr>
        <w:pStyle w:val="ListParagraph"/>
        <w:numPr>
          <w:ilvl w:val="0"/>
          <w:numId w:val="10"/>
        </w:numPr>
        <w:spacing w:line="276" w:lineRule="auto"/>
        <w:rPr>
          <w:rFonts w:ascii="Arial" w:hAnsi="Arial" w:cs="Arial"/>
          <w:sz w:val="24"/>
          <w:szCs w:val="24"/>
        </w:rPr>
      </w:pPr>
      <w:r w:rsidRPr="0092057D">
        <w:rPr>
          <w:rFonts w:ascii="Arial" w:hAnsi="Arial" w:cs="Arial"/>
          <w:sz w:val="24"/>
          <w:szCs w:val="24"/>
        </w:rPr>
        <w:t xml:space="preserve">Illness, medical and dental appointments </w:t>
      </w:r>
    </w:p>
    <w:p w:rsidRPr="0092057D" w:rsidR="00D6426E" w:rsidP="0092057D" w:rsidRDefault="00D6426E" w14:paraId="085103D0" w14:textId="77777777">
      <w:pPr>
        <w:pStyle w:val="ListParagraph"/>
        <w:numPr>
          <w:ilvl w:val="0"/>
          <w:numId w:val="10"/>
        </w:numPr>
        <w:spacing w:line="276" w:lineRule="auto"/>
        <w:rPr>
          <w:rFonts w:ascii="Arial" w:hAnsi="Arial" w:cs="Arial"/>
          <w:sz w:val="24"/>
          <w:szCs w:val="24"/>
        </w:rPr>
      </w:pPr>
      <w:r w:rsidRPr="0092057D">
        <w:rPr>
          <w:rFonts w:ascii="Arial" w:hAnsi="Arial" w:cs="Arial"/>
          <w:sz w:val="24"/>
          <w:szCs w:val="24"/>
        </w:rPr>
        <w:t>Religious day observance (parents</w:t>
      </w:r>
      <w:r w:rsidR="00B94B9F">
        <w:rPr>
          <w:rFonts w:ascii="Arial" w:hAnsi="Arial" w:cs="Arial"/>
          <w:sz w:val="24"/>
          <w:szCs w:val="24"/>
        </w:rPr>
        <w:t>/carers</w:t>
      </w:r>
      <w:r w:rsidRPr="0092057D">
        <w:rPr>
          <w:rFonts w:ascii="Arial" w:hAnsi="Arial" w:cs="Arial"/>
          <w:sz w:val="24"/>
          <w:szCs w:val="24"/>
        </w:rPr>
        <w:t xml:space="preserve"> are requested to notify the school well in advance) </w:t>
      </w:r>
    </w:p>
    <w:p w:rsidRPr="0092057D" w:rsidR="00D6426E" w:rsidP="0092057D" w:rsidRDefault="00D6426E" w14:paraId="085103D1" w14:textId="77777777">
      <w:pPr>
        <w:pStyle w:val="ListParagraph"/>
        <w:numPr>
          <w:ilvl w:val="0"/>
          <w:numId w:val="10"/>
        </w:numPr>
        <w:spacing w:line="276" w:lineRule="auto"/>
        <w:rPr>
          <w:rFonts w:ascii="Arial" w:hAnsi="Arial" w:cs="Arial"/>
          <w:sz w:val="24"/>
          <w:szCs w:val="24"/>
        </w:rPr>
      </w:pPr>
      <w:r w:rsidRPr="0092057D">
        <w:rPr>
          <w:rFonts w:ascii="Arial" w:hAnsi="Arial" w:cs="Arial"/>
          <w:sz w:val="24"/>
          <w:szCs w:val="24"/>
        </w:rPr>
        <w:t xml:space="preserve">Dual registration   </w:t>
      </w:r>
    </w:p>
    <w:p w:rsidRPr="007A1AA9" w:rsidR="00232D52" w:rsidP="007A1AA9" w:rsidRDefault="00D6426E" w14:paraId="085103D3" w14:textId="2B0CC67E">
      <w:pPr>
        <w:pStyle w:val="ListParagraph"/>
        <w:numPr>
          <w:ilvl w:val="0"/>
          <w:numId w:val="10"/>
        </w:numPr>
        <w:spacing w:line="276" w:lineRule="auto"/>
        <w:rPr>
          <w:rFonts w:ascii="Arial" w:hAnsi="Arial" w:cs="Arial"/>
          <w:sz w:val="24"/>
          <w:szCs w:val="24"/>
        </w:rPr>
      </w:pPr>
      <w:r w:rsidRPr="0092057D">
        <w:rPr>
          <w:rFonts w:ascii="Arial" w:hAnsi="Arial" w:cs="Arial"/>
          <w:sz w:val="24"/>
          <w:szCs w:val="24"/>
        </w:rPr>
        <w:t>Exceptio</w:t>
      </w:r>
      <w:r w:rsidR="00232D52">
        <w:rPr>
          <w:rFonts w:ascii="Arial" w:hAnsi="Arial" w:cs="Arial"/>
          <w:sz w:val="24"/>
          <w:szCs w:val="24"/>
        </w:rPr>
        <w:t>nal compassionate circumstances</w:t>
      </w:r>
    </w:p>
    <w:p w:rsidRPr="004313A4" w:rsidR="00232D52" w:rsidP="00232D52" w:rsidRDefault="00D6426E" w14:paraId="085103D4" w14:textId="77777777">
      <w:pPr>
        <w:spacing w:line="276" w:lineRule="auto"/>
        <w:rPr>
          <w:rFonts w:ascii="Arial" w:hAnsi="Arial" w:cs="Arial"/>
          <w:sz w:val="28"/>
          <w:szCs w:val="28"/>
        </w:rPr>
      </w:pPr>
      <w:r w:rsidRPr="004313A4">
        <w:rPr>
          <w:rFonts w:ascii="Arial" w:hAnsi="Arial" w:cs="Arial"/>
          <w:b/>
          <w:sz w:val="28"/>
          <w:szCs w:val="28"/>
        </w:rPr>
        <w:t xml:space="preserve">Holiday in Term Time </w:t>
      </w:r>
    </w:p>
    <w:p w:rsidRPr="00232D52" w:rsidR="00D6426E" w:rsidP="00232D52" w:rsidRDefault="0075476A" w14:paraId="085103D5" w14:textId="219E07DF">
      <w:pPr>
        <w:spacing w:line="276" w:lineRule="auto"/>
        <w:rPr>
          <w:rFonts w:ascii="Arial" w:hAnsi="Arial" w:cs="Arial"/>
          <w:sz w:val="24"/>
          <w:szCs w:val="24"/>
        </w:rPr>
      </w:pPr>
      <w:r>
        <w:rPr>
          <w:rFonts w:ascii="Arial" w:hAnsi="Arial" w:cs="Arial"/>
          <w:sz w:val="24"/>
          <w:szCs w:val="24"/>
        </w:rPr>
        <w:t>Le</w:t>
      </w:r>
      <w:r w:rsidR="007A1AA9">
        <w:rPr>
          <w:rFonts w:ascii="Arial" w:hAnsi="Arial" w:cs="Arial"/>
          <w:sz w:val="24"/>
          <w:szCs w:val="24"/>
        </w:rPr>
        <w:t>a Hall</w:t>
      </w:r>
      <w:r>
        <w:rPr>
          <w:rFonts w:ascii="Arial" w:hAnsi="Arial" w:cs="Arial"/>
          <w:sz w:val="24"/>
          <w:szCs w:val="24"/>
        </w:rPr>
        <w:t xml:space="preserve"> Academy</w:t>
      </w:r>
      <w:r w:rsidR="005A7F5B">
        <w:rPr>
          <w:rFonts w:ascii="Arial" w:hAnsi="Arial" w:cs="Arial"/>
          <w:sz w:val="24"/>
          <w:szCs w:val="24"/>
        </w:rPr>
        <w:t xml:space="preserve"> follows Birmingham</w:t>
      </w:r>
      <w:r w:rsidR="00232D52">
        <w:rPr>
          <w:rFonts w:ascii="Arial" w:hAnsi="Arial" w:cs="Arial"/>
          <w:sz w:val="24"/>
          <w:szCs w:val="24"/>
        </w:rPr>
        <w:t xml:space="preserve"> Local Authority </w:t>
      </w:r>
      <w:proofErr w:type="gramStart"/>
      <w:r w:rsidR="00232D52">
        <w:rPr>
          <w:rFonts w:ascii="Arial" w:hAnsi="Arial" w:cs="Arial"/>
          <w:sz w:val="24"/>
          <w:szCs w:val="24"/>
        </w:rPr>
        <w:t>Guidance</w:t>
      </w:r>
      <w:proofErr w:type="gramEnd"/>
      <w:r w:rsidR="00232D52">
        <w:rPr>
          <w:rFonts w:ascii="Arial" w:hAnsi="Arial" w:cs="Arial"/>
          <w:sz w:val="24"/>
          <w:szCs w:val="24"/>
        </w:rPr>
        <w:t xml:space="preserve"> and this</w:t>
      </w:r>
      <w:r w:rsidRPr="00232D52" w:rsidR="00D6426E">
        <w:rPr>
          <w:rFonts w:ascii="Arial" w:hAnsi="Arial" w:cs="Arial"/>
          <w:sz w:val="24"/>
          <w:szCs w:val="24"/>
        </w:rPr>
        <w:t xml:space="preserve"> do</w:t>
      </w:r>
      <w:r w:rsidR="00D4712D">
        <w:rPr>
          <w:rFonts w:ascii="Arial" w:hAnsi="Arial" w:cs="Arial"/>
          <w:sz w:val="24"/>
          <w:szCs w:val="24"/>
        </w:rPr>
        <w:t xml:space="preserve">es not allow </w:t>
      </w:r>
      <w:r w:rsidRPr="00232D52" w:rsidR="00D6426E">
        <w:rPr>
          <w:rFonts w:ascii="Arial" w:hAnsi="Arial" w:cs="Arial"/>
          <w:sz w:val="24"/>
          <w:szCs w:val="24"/>
        </w:rPr>
        <w:t xml:space="preserve">absence for holidays. Any absence, other than for illness or emergency medical attention, will be coded as </w:t>
      </w:r>
      <w:r w:rsidR="00D22DE5">
        <w:rPr>
          <w:rFonts w:ascii="Arial" w:hAnsi="Arial" w:cs="Arial"/>
          <w:sz w:val="24"/>
          <w:szCs w:val="24"/>
        </w:rPr>
        <w:t>u</w:t>
      </w:r>
      <w:r w:rsidRPr="00232D52" w:rsidR="00D6426E">
        <w:rPr>
          <w:rFonts w:ascii="Arial" w:hAnsi="Arial" w:cs="Arial"/>
          <w:sz w:val="24"/>
          <w:szCs w:val="24"/>
        </w:rPr>
        <w:t>nauthorised</w:t>
      </w:r>
      <w:r w:rsidR="00D22DE5">
        <w:rPr>
          <w:rFonts w:ascii="Arial" w:hAnsi="Arial" w:cs="Arial"/>
          <w:sz w:val="24"/>
          <w:szCs w:val="24"/>
        </w:rPr>
        <w:t xml:space="preserve">: </w:t>
      </w:r>
      <w:r w:rsidRPr="00232D52" w:rsidR="00D6426E">
        <w:rPr>
          <w:rFonts w:ascii="Arial" w:hAnsi="Arial" w:cs="Arial"/>
          <w:sz w:val="24"/>
          <w:szCs w:val="24"/>
        </w:rPr>
        <w:t xml:space="preserve">(G) – </w:t>
      </w:r>
      <w:r w:rsidR="00D4712D">
        <w:rPr>
          <w:rFonts w:ascii="Arial" w:hAnsi="Arial" w:cs="Arial"/>
          <w:sz w:val="24"/>
          <w:szCs w:val="24"/>
        </w:rPr>
        <w:t>Family</w:t>
      </w:r>
      <w:r w:rsidRPr="00232D52" w:rsidR="00D6426E">
        <w:rPr>
          <w:rFonts w:ascii="Arial" w:hAnsi="Arial" w:cs="Arial"/>
          <w:sz w:val="24"/>
          <w:szCs w:val="24"/>
        </w:rPr>
        <w:t xml:space="preserve"> holiday not agre</w:t>
      </w:r>
      <w:r w:rsidR="00B94B9F">
        <w:rPr>
          <w:rFonts w:ascii="Arial" w:hAnsi="Arial" w:cs="Arial"/>
          <w:sz w:val="24"/>
          <w:szCs w:val="24"/>
        </w:rPr>
        <w:t xml:space="preserve">ed or (O) Unauthorised. Parents/carers </w:t>
      </w:r>
      <w:r w:rsidRPr="00232D52" w:rsidR="00D6426E">
        <w:rPr>
          <w:rFonts w:ascii="Arial" w:hAnsi="Arial" w:cs="Arial"/>
          <w:sz w:val="24"/>
          <w:szCs w:val="24"/>
        </w:rPr>
        <w:t>may choose to complete an</w:t>
      </w:r>
      <w:r w:rsidR="00F331D4">
        <w:rPr>
          <w:rFonts w:ascii="Arial" w:hAnsi="Arial" w:cs="Arial"/>
          <w:sz w:val="24"/>
          <w:szCs w:val="24"/>
        </w:rPr>
        <w:t xml:space="preserve"> ‘Exceptional Circumstances Pupil Term Time Leave Request Form</w:t>
      </w:r>
      <w:r w:rsidRPr="00232D52" w:rsidR="00D6426E">
        <w:rPr>
          <w:rFonts w:ascii="Arial" w:hAnsi="Arial" w:cs="Arial"/>
          <w:sz w:val="24"/>
          <w:szCs w:val="24"/>
        </w:rPr>
        <w:t>’ stating why they are removing their child during term time. This is given to the Head teacher. Only exceptional circumstances will be authorised</w:t>
      </w:r>
      <w:r w:rsidR="00D4712D">
        <w:rPr>
          <w:rFonts w:ascii="Arial" w:hAnsi="Arial" w:cs="Arial"/>
          <w:sz w:val="24"/>
          <w:szCs w:val="24"/>
        </w:rPr>
        <w:t xml:space="preserve"> on a </w:t>
      </w:r>
      <w:proofErr w:type="gramStart"/>
      <w:r w:rsidR="00D4712D">
        <w:rPr>
          <w:rFonts w:ascii="Arial" w:hAnsi="Arial" w:cs="Arial"/>
          <w:sz w:val="24"/>
          <w:szCs w:val="24"/>
        </w:rPr>
        <w:t>case by case</w:t>
      </w:r>
      <w:proofErr w:type="gramEnd"/>
      <w:r w:rsidR="00D4712D">
        <w:rPr>
          <w:rFonts w:ascii="Arial" w:hAnsi="Arial" w:cs="Arial"/>
          <w:sz w:val="24"/>
          <w:szCs w:val="24"/>
        </w:rPr>
        <w:t xml:space="preserve"> basis</w:t>
      </w:r>
      <w:r w:rsidRPr="00232D52" w:rsidR="00D6426E">
        <w:rPr>
          <w:rFonts w:ascii="Arial" w:hAnsi="Arial" w:cs="Arial"/>
          <w:sz w:val="24"/>
          <w:szCs w:val="24"/>
        </w:rPr>
        <w:t xml:space="preserve">. (For a list of examples of exceptional circumstances – See </w:t>
      </w:r>
      <w:r w:rsidRPr="00D4712D" w:rsidR="00D6426E">
        <w:rPr>
          <w:rFonts w:ascii="Arial" w:hAnsi="Arial" w:cs="Arial"/>
          <w:sz w:val="24"/>
          <w:szCs w:val="24"/>
        </w:rPr>
        <w:t xml:space="preserve">Appendix </w:t>
      </w:r>
      <w:r w:rsidRPr="00D4712D" w:rsidR="00D4712D">
        <w:rPr>
          <w:rFonts w:ascii="Arial" w:hAnsi="Arial" w:cs="Arial"/>
          <w:sz w:val="24"/>
          <w:szCs w:val="24"/>
        </w:rPr>
        <w:t>B</w:t>
      </w:r>
      <w:r w:rsidRPr="00D4712D" w:rsidR="00D6426E">
        <w:rPr>
          <w:rFonts w:ascii="Arial" w:hAnsi="Arial" w:cs="Arial"/>
          <w:sz w:val="24"/>
          <w:szCs w:val="24"/>
        </w:rPr>
        <w:t>).</w:t>
      </w:r>
      <w:r w:rsidRPr="00232D52" w:rsidR="00D6426E">
        <w:rPr>
          <w:rFonts w:ascii="Arial" w:hAnsi="Arial" w:cs="Arial"/>
          <w:sz w:val="24"/>
          <w:szCs w:val="24"/>
        </w:rPr>
        <w:t xml:space="preserve"> </w:t>
      </w:r>
    </w:p>
    <w:p w:rsidRPr="00D4712D" w:rsidR="00D4712D" w:rsidP="00D4712D" w:rsidRDefault="00D6426E" w14:paraId="085103D7" w14:textId="46A0BA45">
      <w:pPr>
        <w:spacing w:line="276" w:lineRule="auto"/>
        <w:rPr>
          <w:rFonts w:ascii="Arial" w:hAnsi="Arial" w:cs="Arial"/>
          <w:sz w:val="24"/>
          <w:szCs w:val="24"/>
        </w:rPr>
      </w:pPr>
      <w:r w:rsidRPr="00D4712D">
        <w:rPr>
          <w:rFonts w:ascii="Arial" w:hAnsi="Arial" w:cs="Arial"/>
          <w:sz w:val="24"/>
          <w:szCs w:val="24"/>
        </w:rPr>
        <w:t>If an ‘</w:t>
      </w:r>
      <w:r w:rsidR="00F331D4">
        <w:rPr>
          <w:rFonts w:ascii="Arial" w:hAnsi="Arial" w:cs="Arial"/>
          <w:sz w:val="24"/>
          <w:szCs w:val="24"/>
        </w:rPr>
        <w:t>‘Exceptional Circumstances Pupil Term Time Leave Request Form</w:t>
      </w:r>
      <w:r w:rsidRPr="00232D52" w:rsidR="00F331D4">
        <w:rPr>
          <w:rFonts w:ascii="Arial" w:hAnsi="Arial" w:cs="Arial"/>
          <w:sz w:val="24"/>
          <w:szCs w:val="24"/>
        </w:rPr>
        <w:t>’</w:t>
      </w:r>
      <w:r w:rsidRPr="00D4712D">
        <w:rPr>
          <w:rFonts w:ascii="Arial" w:hAnsi="Arial" w:cs="Arial"/>
          <w:sz w:val="24"/>
          <w:szCs w:val="24"/>
        </w:rPr>
        <w:t xml:space="preserve"> is </w:t>
      </w:r>
      <w:r w:rsidRPr="00D4712D" w:rsidR="00D4712D">
        <w:rPr>
          <w:rFonts w:ascii="Arial" w:hAnsi="Arial" w:cs="Arial"/>
          <w:sz w:val="24"/>
          <w:szCs w:val="24"/>
        </w:rPr>
        <w:t>rejected,</w:t>
      </w:r>
      <w:r w:rsidRPr="00D4712D">
        <w:rPr>
          <w:rFonts w:ascii="Arial" w:hAnsi="Arial" w:cs="Arial"/>
          <w:sz w:val="24"/>
          <w:szCs w:val="24"/>
        </w:rPr>
        <w:t xml:space="preserve"> then the absence; should the parent still proceed with the removal of </w:t>
      </w:r>
      <w:r w:rsidR="00F331D4">
        <w:rPr>
          <w:rFonts w:ascii="Arial" w:hAnsi="Arial" w:cs="Arial"/>
          <w:sz w:val="24"/>
          <w:szCs w:val="24"/>
        </w:rPr>
        <w:t>their child during term time; maybe</w:t>
      </w:r>
      <w:r w:rsidRPr="00D4712D">
        <w:rPr>
          <w:rFonts w:ascii="Arial" w:hAnsi="Arial" w:cs="Arial"/>
          <w:sz w:val="24"/>
          <w:szCs w:val="24"/>
        </w:rPr>
        <w:t xml:space="preserve"> dealt with under the Fast Track </w:t>
      </w:r>
      <w:r w:rsidR="008531EA">
        <w:rPr>
          <w:rFonts w:ascii="Arial" w:hAnsi="Arial" w:cs="Arial"/>
          <w:sz w:val="24"/>
          <w:szCs w:val="24"/>
        </w:rPr>
        <w:t>and Leave in Term Time Penalty processes</w:t>
      </w:r>
      <w:r w:rsidRPr="00D4712D">
        <w:rPr>
          <w:rFonts w:ascii="Arial" w:hAnsi="Arial" w:cs="Arial"/>
          <w:sz w:val="24"/>
          <w:szCs w:val="24"/>
        </w:rPr>
        <w:t>.</w:t>
      </w:r>
    </w:p>
    <w:p w:rsidRPr="004313A4" w:rsidR="0077515C" w:rsidP="00D4712D" w:rsidRDefault="00D6426E" w14:paraId="085103D8" w14:textId="77777777">
      <w:pPr>
        <w:spacing w:line="276" w:lineRule="auto"/>
        <w:rPr>
          <w:rFonts w:ascii="Arial" w:hAnsi="Arial" w:cs="Arial"/>
          <w:b/>
          <w:sz w:val="28"/>
          <w:szCs w:val="28"/>
        </w:rPr>
      </w:pPr>
      <w:r w:rsidRPr="004313A4">
        <w:rPr>
          <w:rFonts w:ascii="Arial" w:hAnsi="Arial" w:cs="Arial"/>
          <w:b/>
          <w:sz w:val="28"/>
          <w:szCs w:val="28"/>
        </w:rPr>
        <w:t xml:space="preserve">First Day Contact and Persistent Absence </w:t>
      </w:r>
    </w:p>
    <w:p w:rsidRPr="00D4712D" w:rsidR="00D6426E" w:rsidP="00D4712D" w:rsidRDefault="00D6426E" w14:paraId="085103D9" w14:textId="580F6701">
      <w:pPr>
        <w:spacing w:line="276" w:lineRule="auto"/>
        <w:rPr>
          <w:rFonts w:ascii="Arial" w:hAnsi="Arial" w:cs="Arial"/>
          <w:sz w:val="24"/>
          <w:szCs w:val="24"/>
        </w:rPr>
      </w:pPr>
      <w:r w:rsidRPr="00D4712D">
        <w:rPr>
          <w:rFonts w:ascii="Arial" w:hAnsi="Arial" w:cs="Arial"/>
          <w:sz w:val="24"/>
          <w:szCs w:val="24"/>
        </w:rPr>
        <w:t>Parents</w:t>
      </w:r>
      <w:r w:rsidR="00B94B9F">
        <w:rPr>
          <w:rFonts w:ascii="Arial" w:hAnsi="Arial" w:cs="Arial"/>
          <w:sz w:val="24"/>
          <w:szCs w:val="24"/>
        </w:rPr>
        <w:t>/carers</w:t>
      </w:r>
      <w:r w:rsidRPr="00D4712D">
        <w:rPr>
          <w:rFonts w:ascii="Arial" w:hAnsi="Arial" w:cs="Arial"/>
          <w:sz w:val="24"/>
          <w:szCs w:val="24"/>
        </w:rPr>
        <w:t xml:space="preserve"> will be contacted by telephone on the first day of absence if no message has been sent into school giving reasons for the absence.  Attendance which falls below 90% during a term, will trigger investigative action by the school. If further action is required, a model of escalation will be followed, beginning with a supportive phone call, a possible meeting with the strategic lead for attendanc</w:t>
      </w:r>
      <w:r w:rsidR="00500248">
        <w:rPr>
          <w:rFonts w:ascii="Arial" w:hAnsi="Arial" w:cs="Arial"/>
          <w:sz w:val="24"/>
          <w:szCs w:val="24"/>
        </w:rPr>
        <w:t>e</w:t>
      </w:r>
      <w:r w:rsidRPr="00D4712D">
        <w:rPr>
          <w:rFonts w:ascii="Arial" w:hAnsi="Arial" w:cs="Arial"/>
          <w:sz w:val="24"/>
          <w:szCs w:val="24"/>
        </w:rPr>
        <w:t xml:space="preserve">. </w:t>
      </w:r>
      <w:r w:rsidR="0077515C">
        <w:rPr>
          <w:rFonts w:ascii="Arial" w:hAnsi="Arial" w:cs="Arial"/>
          <w:sz w:val="24"/>
          <w:szCs w:val="24"/>
        </w:rPr>
        <w:t xml:space="preserve"> </w:t>
      </w:r>
      <w:r w:rsidRPr="00D4712D">
        <w:rPr>
          <w:rFonts w:ascii="Arial" w:hAnsi="Arial" w:cs="Arial"/>
          <w:sz w:val="24"/>
          <w:szCs w:val="24"/>
        </w:rPr>
        <w:t>During this process, agreed strategies will form an action plan for improving attendance</w:t>
      </w:r>
      <w:r w:rsidR="0077515C">
        <w:rPr>
          <w:rFonts w:ascii="Arial" w:hAnsi="Arial" w:cs="Arial"/>
          <w:sz w:val="24"/>
          <w:szCs w:val="24"/>
        </w:rPr>
        <w:t xml:space="preserve"> where appropriate</w:t>
      </w:r>
      <w:r w:rsidRPr="00D4712D">
        <w:rPr>
          <w:rFonts w:ascii="Arial" w:hAnsi="Arial" w:cs="Arial"/>
          <w:sz w:val="24"/>
          <w:szCs w:val="24"/>
        </w:rPr>
        <w:t xml:space="preserve">. Where structured intervention fails to bring about an improvement in attendance, the school may consider taking legal action where this is deemed necessary. </w:t>
      </w:r>
    </w:p>
    <w:p w:rsidRPr="00D4712D" w:rsidR="00D4712D" w:rsidP="00D4712D" w:rsidRDefault="00D6426E" w14:paraId="085103DB" w14:textId="61EF6F2C">
      <w:pPr>
        <w:spacing w:line="276" w:lineRule="auto"/>
        <w:rPr>
          <w:rFonts w:ascii="Arial" w:hAnsi="Arial" w:cs="Arial"/>
          <w:sz w:val="24"/>
          <w:szCs w:val="24"/>
        </w:rPr>
      </w:pPr>
      <w:r w:rsidRPr="00D4712D">
        <w:rPr>
          <w:rFonts w:ascii="Arial" w:hAnsi="Arial" w:cs="Arial"/>
          <w:sz w:val="24"/>
          <w:szCs w:val="24"/>
        </w:rPr>
        <w:t>Attendance is monitored regularly through individual summary sheets and analysis of data trends. Parents</w:t>
      </w:r>
      <w:r w:rsidR="00B94B9F">
        <w:rPr>
          <w:rFonts w:ascii="Arial" w:hAnsi="Arial" w:cs="Arial"/>
          <w:sz w:val="24"/>
          <w:szCs w:val="24"/>
        </w:rPr>
        <w:t>/carers</w:t>
      </w:r>
      <w:r w:rsidRPr="00D4712D">
        <w:rPr>
          <w:rFonts w:ascii="Arial" w:hAnsi="Arial" w:cs="Arial"/>
          <w:sz w:val="24"/>
          <w:szCs w:val="24"/>
        </w:rPr>
        <w:t xml:space="preserve"> are encouraged to communicate with the school via telephone or the home </w:t>
      </w:r>
      <w:proofErr w:type="gramStart"/>
      <w:r w:rsidRPr="00D4712D">
        <w:rPr>
          <w:rFonts w:ascii="Arial" w:hAnsi="Arial" w:cs="Arial"/>
          <w:sz w:val="24"/>
          <w:szCs w:val="24"/>
        </w:rPr>
        <w:t>school book</w:t>
      </w:r>
      <w:proofErr w:type="gramEnd"/>
      <w:r w:rsidRPr="00D4712D">
        <w:rPr>
          <w:rFonts w:ascii="Arial" w:hAnsi="Arial" w:cs="Arial"/>
          <w:sz w:val="24"/>
          <w:szCs w:val="24"/>
        </w:rPr>
        <w:t>. Transport escorts may provide the first point of contact between parents/carers and the school.</w:t>
      </w:r>
    </w:p>
    <w:p w:rsidRPr="004313A4" w:rsidR="00D6426E" w:rsidP="00D4712D" w:rsidRDefault="00D6426E" w14:paraId="085103DC" w14:textId="77777777">
      <w:pPr>
        <w:spacing w:line="276" w:lineRule="auto"/>
        <w:rPr>
          <w:rFonts w:ascii="Arial" w:hAnsi="Arial" w:cs="Arial"/>
          <w:b/>
          <w:sz w:val="28"/>
          <w:szCs w:val="28"/>
        </w:rPr>
      </w:pPr>
      <w:r w:rsidRPr="004313A4">
        <w:rPr>
          <w:rFonts w:ascii="Arial" w:hAnsi="Arial" w:cs="Arial"/>
          <w:b/>
          <w:sz w:val="28"/>
          <w:szCs w:val="28"/>
        </w:rPr>
        <w:t xml:space="preserve">School attendance, Safeguarding and Children Missing Education </w:t>
      </w:r>
    </w:p>
    <w:p w:rsidRPr="00284F34" w:rsidR="00284F34" w:rsidP="00284F34" w:rsidRDefault="00B94B9F" w14:paraId="085103DD" w14:textId="136E4CA2">
      <w:pPr>
        <w:pStyle w:val="NormalWeb"/>
        <w:shd w:val="clear" w:color="auto" w:fill="FFFFFF"/>
        <w:spacing w:before="300" w:beforeAutospacing="0" w:after="300" w:afterAutospacing="0"/>
        <w:jc w:val="both"/>
        <w:textAlignment w:val="baseline"/>
        <w:rPr>
          <w:rFonts w:asciiTheme="minorHAnsi" w:hAnsiTheme="minorHAnsi" w:cstheme="minorHAnsi"/>
          <w:color w:val="0B0C0C"/>
        </w:rPr>
      </w:pPr>
      <w:r>
        <w:rPr>
          <w:rFonts w:ascii="Arial" w:hAnsi="Arial" w:cs="Arial"/>
        </w:rPr>
        <w:t>If a</w:t>
      </w:r>
      <w:r w:rsidRPr="00B94B9F" w:rsidR="00D6426E">
        <w:rPr>
          <w:rFonts w:ascii="Arial" w:hAnsi="Arial" w:cs="Arial"/>
        </w:rPr>
        <w:t xml:space="preserve"> child </w:t>
      </w:r>
      <w:r w:rsidR="00500248">
        <w:rPr>
          <w:rFonts w:ascii="Arial" w:hAnsi="Arial" w:cs="Arial"/>
        </w:rPr>
        <w:t>has gone</w:t>
      </w:r>
      <w:r w:rsidRPr="00B94B9F" w:rsidR="00D6426E">
        <w:rPr>
          <w:rFonts w:ascii="Arial" w:hAnsi="Arial" w:cs="Arial"/>
        </w:rPr>
        <w:t xml:space="preserve"> missing from education </w:t>
      </w:r>
      <w:r w:rsidR="00500248">
        <w:rPr>
          <w:rFonts w:ascii="Arial" w:hAnsi="Arial" w:cs="Arial"/>
        </w:rPr>
        <w:t xml:space="preserve">this </w:t>
      </w:r>
      <w:r w:rsidRPr="00B94B9F" w:rsidR="00D6426E">
        <w:rPr>
          <w:rFonts w:ascii="Arial" w:hAnsi="Arial" w:cs="Arial"/>
        </w:rPr>
        <w:t>is a potential indicator of abuse or neglect. Schoo</w:t>
      </w:r>
      <w:r>
        <w:rPr>
          <w:rFonts w:ascii="Arial" w:hAnsi="Arial" w:cs="Arial"/>
        </w:rPr>
        <w:t>l staff will follow the Local Authority</w:t>
      </w:r>
      <w:r w:rsidRPr="00B94B9F" w:rsidR="00D6426E">
        <w:rPr>
          <w:rFonts w:ascii="Arial" w:hAnsi="Arial" w:cs="Arial"/>
        </w:rPr>
        <w:t xml:space="preserve"> procedures for dealing with children that go missing f</w:t>
      </w:r>
      <w:r w:rsidR="00EE4EF9">
        <w:rPr>
          <w:rFonts w:ascii="Arial" w:hAnsi="Arial" w:cs="Arial"/>
        </w:rPr>
        <w:t>rom education (see appendix C</w:t>
      </w:r>
      <w:r>
        <w:rPr>
          <w:rFonts w:ascii="Arial" w:hAnsi="Arial" w:cs="Arial"/>
        </w:rPr>
        <w:t>).  A</w:t>
      </w:r>
      <w:r w:rsidRPr="00B94B9F" w:rsidR="00D6426E">
        <w:rPr>
          <w:rFonts w:ascii="Arial" w:hAnsi="Arial" w:cs="Arial"/>
        </w:rPr>
        <w:t>ll Schools are required to make the local authority aware of every registered pupil who fails to attend school regularly and any children who have been absent from school, where the absence has been treated as unauthorised for a continuous period of not less than 5</w:t>
      </w:r>
      <w:r>
        <w:rPr>
          <w:rFonts w:ascii="Arial" w:hAnsi="Arial" w:cs="Arial"/>
        </w:rPr>
        <w:t xml:space="preserve"> school days</w:t>
      </w:r>
      <w:r w:rsidRPr="00B94B9F" w:rsidR="00D6426E">
        <w:rPr>
          <w:rFonts w:ascii="Arial" w:hAnsi="Arial" w:cs="Arial"/>
        </w:rPr>
        <w:t>. This attendance policy is part of broader suite of Safeguarding policies including the schools Safeguarding Policy</w:t>
      </w:r>
      <w:r>
        <w:rPr>
          <w:rFonts w:ascii="Arial" w:hAnsi="Arial" w:cs="Arial"/>
        </w:rPr>
        <w:t xml:space="preserve"> and the Behaviour and Welfare Policy which support the wellbeing of our children</w:t>
      </w:r>
      <w:r w:rsidRPr="00B94B9F" w:rsidR="00D6426E">
        <w:rPr>
          <w:rFonts w:ascii="Arial" w:hAnsi="Arial" w:cs="Arial"/>
        </w:rPr>
        <w:t>.</w:t>
      </w:r>
      <w:r w:rsidRPr="00284F34" w:rsidR="00284F34">
        <w:rPr>
          <w:rFonts w:asciiTheme="minorHAnsi" w:hAnsiTheme="minorHAnsi" w:cstheme="minorHAnsi"/>
          <w:bCs/>
          <w:color w:val="0B0C0C"/>
        </w:rPr>
        <w:t xml:space="preserve"> </w:t>
      </w:r>
    </w:p>
    <w:p w:rsidRPr="00284F34" w:rsidR="00284F34" w:rsidP="00284F34" w:rsidRDefault="00284F34" w14:paraId="085103DE" w14:textId="77777777">
      <w:pPr>
        <w:spacing w:after="0" w:line="240" w:lineRule="auto"/>
        <w:jc w:val="both"/>
        <w:rPr>
          <w:rFonts w:ascii="Arial" w:hAnsi="Arial" w:eastAsia="Times New Roman" w:cs="Arial"/>
          <w:sz w:val="24"/>
          <w:szCs w:val="24"/>
        </w:rPr>
      </w:pPr>
      <w:r w:rsidRPr="00284F34">
        <w:rPr>
          <w:rFonts w:ascii="Arial" w:hAnsi="Arial" w:eastAsia="Times New Roman" w:cs="Arial"/>
          <w:sz w:val="24"/>
          <w:szCs w:val="24"/>
        </w:rPr>
        <w:lastRenderedPageBreak/>
        <w:t>Regulations 8(f) and 8(h) of the Education (Pupil Registration) (England) Regulations 2006, as amended, place a duty on schools and local authorities to jointly carry out reasonable enquiries to try and locate pupils absent from school whose whereabouts are unknown.</w:t>
      </w:r>
    </w:p>
    <w:p w:rsidRPr="00284F34" w:rsidR="00284F34" w:rsidP="00284F34" w:rsidRDefault="00284F34" w14:paraId="085103DF" w14:textId="77777777">
      <w:pPr>
        <w:spacing w:after="0" w:line="240" w:lineRule="auto"/>
        <w:jc w:val="both"/>
        <w:rPr>
          <w:rFonts w:ascii="Arial" w:hAnsi="Arial" w:eastAsia="Times New Roman" w:cs="Arial"/>
          <w:sz w:val="24"/>
          <w:szCs w:val="24"/>
        </w:rPr>
      </w:pPr>
    </w:p>
    <w:p w:rsidR="00284F34" w:rsidP="00284F34" w:rsidRDefault="00284F34" w14:paraId="085103E0" w14:textId="77777777">
      <w:pPr>
        <w:spacing w:after="0" w:line="240" w:lineRule="auto"/>
        <w:jc w:val="both"/>
        <w:rPr>
          <w:rFonts w:ascii="Arial" w:hAnsi="Arial" w:eastAsia="Times New Roman" w:cs="Arial"/>
          <w:sz w:val="24"/>
          <w:szCs w:val="24"/>
        </w:rPr>
      </w:pPr>
      <w:r w:rsidRPr="00284F34">
        <w:rPr>
          <w:rFonts w:ascii="Arial" w:hAnsi="Arial" w:eastAsia="Times New Roman" w:cs="Arial"/>
          <w:sz w:val="24"/>
          <w:szCs w:val="24"/>
        </w:rPr>
        <w:t xml:space="preserve">The Birmingham City Council Children Missing </w:t>
      </w:r>
      <w:r w:rsidRPr="00284F34">
        <w:rPr>
          <w:rFonts w:ascii="Arial" w:hAnsi="Arial" w:eastAsia="Times New Roman" w:cs="Arial"/>
          <w:i/>
          <w:sz w:val="24"/>
          <w:szCs w:val="24"/>
        </w:rPr>
        <w:t xml:space="preserve">from </w:t>
      </w:r>
      <w:r w:rsidRPr="00284F34">
        <w:rPr>
          <w:rFonts w:ascii="Arial" w:hAnsi="Arial" w:eastAsia="Times New Roman" w:cs="Arial"/>
          <w:sz w:val="24"/>
          <w:szCs w:val="24"/>
        </w:rPr>
        <w:t>Education (CME) team works jointly with schools in respect of pupils on roll at school, who are absent from school and their whereabouts is unknown’.</w:t>
      </w:r>
    </w:p>
    <w:p w:rsidRPr="00284F34" w:rsidR="00284F34" w:rsidP="00284F34" w:rsidRDefault="00284F34" w14:paraId="085103E2" w14:textId="77777777">
      <w:pPr>
        <w:spacing w:after="0" w:line="240" w:lineRule="auto"/>
        <w:jc w:val="both"/>
        <w:rPr>
          <w:rFonts w:ascii="Arial" w:hAnsi="Arial" w:eastAsia="Times New Roman" w:cs="Arial"/>
          <w:sz w:val="24"/>
          <w:szCs w:val="24"/>
        </w:rPr>
      </w:pPr>
    </w:p>
    <w:p w:rsidRPr="00284F34" w:rsidR="00284F34" w:rsidP="00284F34" w:rsidRDefault="00284F34" w14:paraId="085103E3" w14:textId="77777777">
      <w:pPr>
        <w:spacing w:after="0" w:line="240" w:lineRule="auto"/>
        <w:jc w:val="both"/>
        <w:rPr>
          <w:rFonts w:ascii="Arial" w:hAnsi="Arial" w:eastAsia="Times New Roman" w:cs="Arial"/>
          <w:sz w:val="24"/>
          <w:szCs w:val="24"/>
        </w:rPr>
      </w:pPr>
      <w:r w:rsidRPr="00284F34">
        <w:rPr>
          <w:rFonts w:ascii="Arial" w:hAnsi="Arial" w:eastAsia="Times New Roman" w:cs="Arial"/>
          <w:sz w:val="24"/>
          <w:szCs w:val="24"/>
        </w:rPr>
        <w:t>This might be:</w:t>
      </w:r>
    </w:p>
    <w:p w:rsidRPr="00284F34" w:rsidR="00284F34" w:rsidP="00284F34" w:rsidRDefault="00284F34" w14:paraId="085103E4" w14:textId="77777777">
      <w:pPr>
        <w:spacing w:after="0" w:line="240" w:lineRule="auto"/>
        <w:jc w:val="both"/>
        <w:rPr>
          <w:rFonts w:ascii="Arial" w:hAnsi="Arial" w:eastAsia="Times New Roman" w:cs="Arial"/>
          <w:sz w:val="24"/>
          <w:szCs w:val="24"/>
        </w:rPr>
      </w:pPr>
    </w:p>
    <w:p w:rsidRPr="00284F34" w:rsidR="00284F34" w:rsidP="00284F34" w:rsidRDefault="00284F34" w14:paraId="085103E5" w14:textId="77777777">
      <w:pPr>
        <w:numPr>
          <w:ilvl w:val="0"/>
          <w:numId w:val="16"/>
        </w:numPr>
        <w:spacing w:after="0" w:line="240" w:lineRule="auto"/>
        <w:jc w:val="both"/>
        <w:rPr>
          <w:rFonts w:ascii="Arial" w:hAnsi="Arial" w:eastAsia="Times New Roman" w:cs="Arial"/>
          <w:sz w:val="24"/>
          <w:szCs w:val="24"/>
        </w:rPr>
      </w:pPr>
      <w:r w:rsidRPr="00284F34">
        <w:rPr>
          <w:rFonts w:ascii="Arial" w:hAnsi="Arial" w:eastAsia="Times New Roman" w:cs="Arial"/>
          <w:sz w:val="24"/>
          <w:szCs w:val="24"/>
        </w:rPr>
        <w:t>A child who is not at their last known address and:</w:t>
      </w:r>
    </w:p>
    <w:p w:rsidRPr="00284F34" w:rsidR="00284F34" w:rsidP="00284F34" w:rsidRDefault="00284F34" w14:paraId="085103E6" w14:textId="77777777">
      <w:pPr>
        <w:spacing w:after="0" w:line="240" w:lineRule="auto"/>
        <w:ind w:left="720"/>
        <w:jc w:val="both"/>
        <w:rPr>
          <w:rFonts w:ascii="Arial" w:hAnsi="Arial" w:eastAsia="Times New Roman" w:cs="Arial"/>
          <w:sz w:val="24"/>
          <w:szCs w:val="24"/>
        </w:rPr>
      </w:pPr>
      <w:r w:rsidRPr="00284F34">
        <w:rPr>
          <w:rFonts w:ascii="Arial" w:hAnsi="Arial" w:eastAsia="Times New Roman" w:cs="Arial"/>
          <w:sz w:val="24"/>
          <w:szCs w:val="24"/>
        </w:rPr>
        <w:t>-has 5 or more days of continuous absence from school without explanation, or:</w:t>
      </w:r>
    </w:p>
    <w:p w:rsidRPr="00284F34" w:rsidR="00284F34" w:rsidP="00284F34" w:rsidRDefault="00284F34" w14:paraId="085103E7" w14:textId="77777777">
      <w:pPr>
        <w:spacing w:after="0" w:line="240" w:lineRule="auto"/>
        <w:ind w:left="720"/>
        <w:jc w:val="both"/>
        <w:rPr>
          <w:rFonts w:ascii="Arial" w:hAnsi="Arial" w:eastAsia="Times New Roman" w:cs="Arial"/>
          <w:sz w:val="24"/>
          <w:szCs w:val="24"/>
        </w:rPr>
      </w:pPr>
      <w:r w:rsidRPr="00284F34">
        <w:rPr>
          <w:rFonts w:ascii="Arial" w:hAnsi="Arial" w:eastAsia="Times New Roman" w:cs="Arial"/>
          <w:sz w:val="24"/>
          <w:szCs w:val="24"/>
        </w:rPr>
        <w:t>-has left school suddenly and their destination is unknown.</w:t>
      </w:r>
    </w:p>
    <w:p w:rsidRPr="00284F34" w:rsidR="00284F34" w:rsidP="00284F34" w:rsidRDefault="00284F34" w14:paraId="085103E8" w14:textId="77777777">
      <w:pPr>
        <w:numPr>
          <w:ilvl w:val="0"/>
          <w:numId w:val="16"/>
        </w:numPr>
        <w:spacing w:after="0" w:line="240" w:lineRule="auto"/>
        <w:jc w:val="both"/>
        <w:rPr>
          <w:rFonts w:ascii="Arial" w:hAnsi="Arial" w:eastAsia="Times New Roman" w:cs="Arial"/>
          <w:sz w:val="24"/>
          <w:szCs w:val="24"/>
        </w:rPr>
      </w:pPr>
      <w:r w:rsidRPr="00284F34">
        <w:rPr>
          <w:rFonts w:ascii="Arial" w:hAnsi="Arial" w:eastAsia="Times New Roman" w:cs="Arial"/>
          <w:sz w:val="24"/>
          <w:szCs w:val="24"/>
        </w:rPr>
        <w:t xml:space="preserve">The family moving within the </w:t>
      </w:r>
      <w:proofErr w:type="gramStart"/>
      <w:r w:rsidRPr="00284F34">
        <w:rPr>
          <w:rFonts w:ascii="Arial" w:hAnsi="Arial" w:eastAsia="Times New Roman" w:cs="Arial"/>
          <w:sz w:val="24"/>
          <w:szCs w:val="24"/>
        </w:rPr>
        <w:t>city</w:t>
      </w:r>
      <w:proofErr w:type="gramEnd"/>
      <w:r w:rsidRPr="00284F34">
        <w:rPr>
          <w:rFonts w:ascii="Arial" w:hAnsi="Arial" w:eastAsia="Times New Roman" w:cs="Arial"/>
          <w:sz w:val="24"/>
          <w:szCs w:val="24"/>
        </w:rPr>
        <w:t xml:space="preserve"> but the parents fail to inform the school of the house move or transfer to a new school.</w:t>
      </w:r>
    </w:p>
    <w:p w:rsidRPr="00284F34" w:rsidR="00284F34" w:rsidP="00284F34" w:rsidRDefault="00284F34" w14:paraId="085103E9" w14:textId="77777777">
      <w:pPr>
        <w:numPr>
          <w:ilvl w:val="0"/>
          <w:numId w:val="16"/>
        </w:numPr>
        <w:spacing w:after="0" w:line="240" w:lineRule="auto"/>
        <w:jc w:val="both"/>
        <w:rPr>
          <w:rFonts w:ascii="Arial" w:hAnsi="Arial" w:eastAsia="Times New Roman" w:cs="Arial"/>
          <w:sz w:val="24"/>
          <w:szCs w:val="24"/>
        </w:rPr>
      </w:pPr>
      <w:r w:rsidRPr="00284F34">
        <w:rPr>
          <w:rFonts w:ascii="Arial" w:hAnsi="Arial" w:eastAsia="Times New Roman" w:cs="Arial"/>
          <w:sz w:val="24"/>
          <w:szCs w:val="24"/>
        </w:rPr>
        <w:t xml:space="preserve">The family move out of the city and relocate to a new area within the </w:t>
      </w:r>
      <w:proofErr w:type="gramStart"/>
      <w:r w:rsidRPr="00284F34">
        <w:rPr>
          <w:rFonts w:ascii="Arial" w:hAnsi="Arial" w:eastAsia="Times New Roman" w:cs="Arial"/>
          <w:sz w:val="24"/>
          <w:szCs w:val="24"/>
        </w:rPr>
        <w:t>UK</w:t>
      </w:r>
      <w:proofErr w:type="gramEnd"/>
      <w:r w:rsidRPr="00284F34">
        <w:rPr>
          <w:rFonts w:ascii="Arial" w:hAnsi="Arial" w:eastAsia="Times New Roman" w:cs="Arial"/>
          <w:sz w:val="24"/>
          <w:szCs w:val="24"/>
        </w:rPr>
        <w:t xml:space="preserve"> but parents fail to inform the school. </w:t>
      </w:r>
    </w:p>
    <w:p w:rsidRPr="00284F34" w:rsidR="00284F34" w:rsidP="00284F34" w:rsidRDefault="00284F34" w14:paraId="085103EA" w14:textId="77777777">
      <w:pPr>
        <w:numPr>
          <w:ilvl w:val="0"/>
          <w:numId w:val="16"/>
        </w:numPr>
        <w:spacing w:after="0" w:line="240" w:lineRule="auto"/>
        <w:jc w:val="both"/>
        <w:rPr>
          <w:rFonts w:ascii="Arial" w:hAnsi="Arial" w:eastAsia="Times New Roman" w:cs="Arial"/>
          <w:b/>
          <w:sz w:val="24"/>
          <w:szCs w:val="24"/>
        </w:rPr>
      </w:pPr>
      <w:r w:rsidRPr="00284F34">
        <w:rPr>
          <w:rFonts w:ascii="Arial" w:hAnsi="Arial" w:eastAsia="Times New Roman" w:cs="Arial"/>
          <w:sz w:val="24"/>
          <w:szCs w:val="24"/>
        </w:rPr>
        <w:t>The family relocate abroad and fail to inform the school of their destination.</w:t>
      </w:r>
    </w:p>
    <w:p w:rsidRPr="00284F34" w:rsidR="00284F34" w:rsidP="00284F34" w:rsidRDefault="00284F34" w14:paraId="085103EB" w14:textId="77777777">
      <w:pPr>
        <w:numPr>
          <w:ilvl w:val="0"/>
          <w:numId w:val="16"/>
        </w:numPr>
        <w:spacing w:after="0" w:line="240" w:lineRule="auto"/>
        <w:jc w:val="both"/>
        <w:rPr>
          <w:rFonts w:ascii="Arial" w:hAnsi="Arial" w:eastAsia="Times New Roman" w:cs="Arial"/>
          <w:sz w:val="24"/>
          <w:szCs w:val="24"/>
        </w:rPr>
      </w:pPr>
      <w:r w:rsidRPr="00284F34">
        <w:rPr>
          <w:rFonts w:ascii="Arial" w:hAnsi="Arial" w:eastAsia="Times New Roman" w:cs="Arial"/>
          <w:sz w:val="24"/>
          <w:szCs w:val="24"/>
        </w:rPr>
        <w:t xml:space="preserve">The family is displaced as a result of ‘crisis’ </w:t>
      </w:r>
      <w:proofErr w:type="gramStart"/>
      <w:r w:rsidRPr="00284F34">
        <w:rPr>
          <w:rFonts w:ascii="Arial" w:hAnsi="Arial" w:eastAsia="Times New Roman" w:cs="Arial"/>
          <w:sz w:val="24"/>
          <w:szCs w:val="24"/>
        </w:rPr>
        <w:t>e.g.</w:t>
      </w:r>
      <w:proofErr w:type="gramEnd"/>
      <w:r w:rsidRPr="00284F34">
        <w:rPr>
          <w:rFonts w:ascii="Arial" w:hAnsi="Arial" w:eastAsia="Times New Roman" w:cs="Arial"/>
          <w:sz w:val="24"/>
          <w:szCs w:val="24"/>
        </w:rPr>
        <w:t xml:space="preserve"> domestic violence, homelessness.</w:t>
      </w:r>
    </w:p>
    <w:p w:rsidRPr="00284F34" w:rsidR="00284F34" w:rsidP="00284F34" w:rsidRDefault="00284F34" w14:paraId="085103EC" w14:textId="77777777">
      <w:pPr>
        <w:numPr>
          <w:ilvl w:val="0"/>
          <w:numId w:val="16"/>
        </w:numPr>
        <w:spacing w:after="0" w:line="240" w:lineRule="auto"/>
        <w:jc w:val="both"/>
        <w:rPr>
          <w:rFonts w:ascii="Arial" w:hAnsi="Arial" w:eastAsia="Times New Roman" w:cs="Arial"/>
          <w:sz w:val="24"/>
          <w:szCs w:val="24"/>
        </w:rPr>
      </w:pPr>
      <w:r w:rsidRPr="00284F34">
        <w:rPr>
          <w:rFonts w:ascii="Arial" w:hAnsi="Arial" w:eastAsia="Times New Roman" w:cs="Arial"/>
          <w:sz w:val="24"/>
          <w:szCs w:val="24"/>
        </w:rPr>
        <w:t>Parent/school disagreement and parents withdraw the child from school.</w:t>
      </w:r>
    </w:p>
    <w:p w:rsidRPr="00500248" w:rsidR="00284F34" w:rsidP="00284F34" w:rsidRDefault="00284F34" w14:paraId="085103EE" w14:textId="2B61ED76">
      <w:pPr>
        <w:numPr>
          <w:ilvl w:val="0"/>
          <w:numId w:val="16"/>
        </w:numPr>
        <w:spacing w:after="200" w:line="276" w:lineRule="auto"/>
        <w:jc w:val="both"/>
        <w:rPr>
          <w:rFonts w:ascii="Arial" w:hAnsi="Arial" w:eastAsia="Times New Roman" w:cs="Arial"/>
          <w:sz w:val="24"/>
          <w:szCs w:val="24"/>
        </w:rPr>
      </w:pPr>
      <w:r w:rsidRPr="00284F34">
        <w:rPr>
          <w:rFonts w:ascii="Arial" w:hAnsi="Arial" w:eastAsia="Times New Roman" w:cs="Arial"/>
          <w:sz w:val="24"/>
          <w:szCs w:val="24"/>
        </w:rPr>
        <w:t>Family separation.</w:t>
      </w:r>
    </w:p>
    <w:p w:rsidRPr="00284F34" w:rsidR="00284F34" w:rsidP="00284F34" w:rsidRDefault="00284F34" w14:paraId="085103EF" w14:textId="77777777">
      <w:pPr>
        <w:spacing w:after="200" w:line="276" w:lineRule="auto"/>
        <w:jc w:val="both"/>
        <w:rPr>
          <w:rFonts w:ascii="Arial" w:hAnsi="Arial" w:eastAsia="Times New Roman" w:cs="Arial"/>
          <w:sz w:val="24"/>
          <w:szCs w:val="24"/>
        </w:rPr>
      </w:pPr>
      <w:r w:rsidRPr="00284F34">
        <w:rPr>
          <w:rFonts w:ascii="Arial" w:hAnsi="Arial" w:eastAsia="Times New Roman" w:cs="Arial"/>
          <w:sz w:val="24"/>
          <w:szCs w:val="24"/>
        </w:rPr>
        <w:t>Where a child cannot be accounted for the school may carry out a home visit or a health and well-being concern may be raised.</w:t>
      </w:r>
    </w:p>
    <w:p w:rsidRPr="00284F34" w:rsidR="00284F34" w:rsidP="00284F34" w:rsidRDefault="00284F34" w14:paraId="085103F0" w14:textId="77777777">
      <w:pPr>
        <w:shd w:val="clear" w:color="auto" w:fill="FFFFFF"/>
        <w:spacing w:before="300" w:after="300" w:line="240" w:lineRule="auto"/>
        <w:jc w:val="both"/>
        <w:textAlignment w:val="baseline"/>
        <w:rPr>
          <w:rFonts w:ascii="Arial" w:hAnsi="Arial" w:eastAsia="Times New Roman" w:cs="Arial"/>
          <w:sz w:val="24"/>
          <w:szCs w:val="24"/>
          <w:lang w:eastAsia="en-GB"/>
        </w:rPr>
      </w:pPr>
      <w:r w:rsidRPr="00284F34">
        <w:rPr>
          <w:rFonts w:ascii="Arial" w:hAnsi="Arial" w:eastAsia="Times New Roman" w:cs="Arial"/>
          <w:sz w:val="24"/>
          <w:szCs w:val="24"/>
          <w:lang w:eastAsia="en-GB"/>
        </w:rPr>
        <w:t xml:space="preserve">Any child whose whereabouts are known but continues to have unauthorised absences, should be assessed to determine if they have additional needs and require support such as a referral to Early Help, or to the school nurse or the Local Authority’s Safeguarding Team. </w:t>
      </w:r>
    </w:p>
    <w:p w:rsidRPr="00284F34" w:rsidR="00284F34" w:rsidP="00284F34" w:rsidRDefault="00284F34" w14:paraId="085103F1" w14:textId="77777777">
      <w:pPr>
        <w:shd w:val="clear" w:color="auto" w:fill="FFFFFF"/>
        <w:spacing w:before="300" w:after="300" w:line="240" w:lineRule="auto"/>
        <w:jc w:val="both"/>
        <w:textAlignment w:val="baseline"/>
        <w:rPr>
          <w:rFonts w:ascii="Arial" w:hAnsi="Arial" w:eastAsia="Times New Roman" w:cs="Arial"/>
          <w:sz w:val="24"/>
          <w:szCs w:val="24"/>
          <w:lang w:eastAsia="en-GB"/>
        </w:rPr>
      </w:pPr>
      <w:r w:rsidRPr="00284F34">
        <w:rPr>
          <w:rFonts w:ascii="Arial" w:hAnsi="Arial" w:eastAsia="Times New Roman" w:cs="Arial"/>
          <w:sz w:val="24"/>
          <w:szCs w:val="24"/>
          <w:lang w:eastAsia="en-GB"/>
        </w:rPr>
        <w:t>If there are no additional needs and the parent does not consent to additional support, or support has been put in place and it has not impacted on attendance, the school should place the child on the ‘Spotlight on Attendance’ program.</w:t>
      </w:r>
    </w:p>
    <w:p w:rsidR="004313A4" w:rsidP="00284F34" w:rsidRDefault="004313A4" w14:paraId="0D82EFF6" w14:textId="77777777">
      <w:pPr>
        <w:spacing w:after="0" w:line="240" w:lineRule="auto"/>
        <w:jc w:val="both"/>
        <w:rPr>
          <w:rFonts w:ascii="Arial" w:hAnsi="Arial" w:eastAsia="Times New Roman" w:cs="Arial"/>
          <w:b/>
          <w:sz w:val="28"/>
          <w:szCs w:val="28"/>
        </w:rPr>
      </w:pPr>
    </w:p>
    <w:p w:rsidRPr="004313A4" w:rsidR="00284F34" w:rsidP="00284F34" w:rsidRDefault="00284F34" w14:paraId="085103F2" w14:textId="77EB0099">
      <w:pPr>
        <w:spacing w:after="0" w:line="240" w:lineRule="auto"/>
        <w:jc w:val="both"/>
        <w:rPr>
          <w:rFonts w:ascii="Arial" w:hAnsi="Arial" w:eastAsia="Times New Roman" w:cs="Arial"/>
          <w:b/>
          <w:sz w:val="28"/>
          <w:szCs w:val="28"/>
        </w:rPr>
      </w:pPr>
      <w:r w:rsidRPr="004313A4">
        <w:rPr>
          <w:rFonts w:ascii="Arial" w:hAnsi="Arial" w:eastAsia="Times New Roman" w:cs="Arial"/>
          <w:b/>
          <w:sz w:val="28"/>
          <w:szCs w:val="28"/>
        </w:rPr>
        <w:t>Parents who wish to educate their child at home</w:t>
      </w:r>
    </w:p>
    <w:p w:rsidRPr="00284F34" w:rsidR="00284F34" w:rsidP="00284F34" w:rsidRDefault="00284F34" w14:paraId="085103F3" w14:textId="77777777">
      <w:pPr>
        <w:spacing w:after="0" w:line="240" w:lineRule="auto"/>
        <w:jc w:val="both"/>
        <w:rPr>
          <w:rFonts w:ascii="Arial" w:hAnsi="Arial" w:eastAsia="Times New Roman" w:cs="Arial"/>
          <w:sz w:val="24"/>
          <w:szCs w:val="24"/>
        </w:rPr>
      </w:pPr>
    </w:p>
    <w:p w:rsidRPr="00284F34" w:rsidR="00284F34" w:rsidP="00284F34" w:rsidRDefault="00284F34" w14:paraId="085103F4" w14:textId="77777777">
      <w:pPr>
        <w:spacing w:after="0" w:line="240" w:lineRule="auto"/>
        <w:jc w:val="both"/>
        <w:rPr>
          <w:rFonts w:ascii="Arial" w:hAnsi="Arial" w:eastAsia="Times New Roman" w:cs="Arial"/>
          <w:sz w:val="24"/>
          <w:szCs w:val="24"/>
        </w:rPr>
      </w:pPr>
      <w:r w:rsidRPr="00284F34">
        <w:rPr>
          <w:rFonts w:ascii="Arial" w:hAnsi="Arial" w:eastAsia="Times New Roman" w:cs="Arial"/>
          <w:sz w:val="24"/>
          <w:szCs w:val="24"/>
        </w:rPr>
        <w:t xml:space="preserve">Where a parent notifies the school in writing of their intention to home educate, the school must inform the local authority using the Birmingham City Council EHE referral form, before deleting the child from its admission register. (See the Birmingham School Noticeboard, and search for ‘Elective Home Education’ for the corresponding Service Policy dated April 2016 for further guidance).  </w:t>
      </w:r>
    </w:p>
    <w:p w:rsidRPr="00284F34" w:rsidR="00284F34" w:rsidP="00284F34" w:rsidRDefault="00284F34" w14:paraId="085103F5" w14:textId="77777777">
      <w:pPr>
        <w:spacing w:after="0" w:line="240" w:lineRule="auto"/>
        <w:jc w:val="both"/>
        <w:rPr>
          <w:rFonts w:ascii="Arial" w:hAnsi="Arial" w:eastAsia="Times New Roman" w:cs="Arial"/>
          <w:sz w:val="24"/>
          <w:szCs w:val="24"/>
        </w:rPr>
      </w:pPr>
    </w:p>
    <w:p w:rsidRPr="00284F34" w:rsidR="00284F34" w:rsidP="00284F34" w:rsidRDefault="00284F34" w14:paraId="085103F6" w14:textId="77777777">
      <w:pPr>
        <w:spacing w:after="0" w:line="240" w:lineRule="auto"/>
        <w:ind w:left="720"/>
        <w:jc w:val="both"/>
        <w:rPr>
          <w:rFonts w:ascii="Arial" w:hAnsi="Arial" w:eastAsia="Times New Roman" w:cs="Arial"/>
          <w:sz w:val="24"/>
          <w:szCs w:val="24"/>
        </w:rPr>
      </w:pPr>
      <w:r w:rsidRPr="00284F34">
        <w:rPr>
          <w:rFonts w:ascii="Arial" w:hAnsi="Arial" w:eastAsia="Times New Roman" w:cs="Arial"/>
          <w:sz w:val="24"/>
          <w:szCs w:val="24"/>
        </w:rPr>
        <w:t>Telephone:</w:t>
      </w:r>
      <w:r w:rsidRPr="00284F34">
        <w:rPr>
          <w:rFonts w:ascii="Arial" w:hAnsi="Arial" w:eastAsia="Times New Roman" w:cs="Arial"/>
          <w:sz w:val="24"/>
          <w:szCs w:val="24"/>
        </w:rPr>
        <w:tab/>
      </w:r>
      <w:r w:rsidRPr="00284F34">
        <w:rPr>
          <w:rFonts w:ascii="Arial" w:hAnsi="Arial" w:eastAsia="Times New Roman" w:cs="Arial"/>
          <w:sz w:val="24"/>
          <w:szCs w:val="24"/>
        </w:rPr>
        <w:t>0121 464 7215</w:t>
      </w:r>
    </w:p>
    <w:p w:rsidRPr="00284F34" w:rsidR="00284F34" w:rsidP="00284F34" w:rsidRDefault="00284F34" w14:paraId="085103F7" w14:textId="77777777">
      <w:pPr>
        <w:spacing w:after="0" w:line="240" w:lineRule="auto"/>
        <w:ind w:left="720"/>
        <w:jc w:val="both"/>
        <w:rPr>
          <w:rFonts w:ascii="Arial" w:hAnsi="Arial" w:eastAsia="Times New Roman" w:cs="Arial"/>
          <w:sz w:val="24"/>
          <w:szCs w:val="24"/>
          <w:shd w:val="clear" w:color="auto" w:fill="F0EEEE"/>
        </w:rPr>
      </w:pPr>
      <w:r w:rsidRPr="00284F34">
        <w:rPr>
          <w:rFonts w:ascii="Arial" w:hAnsi="Arial" w:eastAsia="Times New Roman" w:cs="Arial"/>
          <w:sz w:val="24"/>
          <w:szCs w:val="24"/>
        </w:rPr>
        <w:t>Email:</w:t>
      </w:r>
      <w:r w:rsidRPr="00284F34">
        <w:rPr>
          <w:rFonts w:ascii="Arial" w:hAnsi="Arial" w:eastAsia="Times New Roman" w:cs="Arial"/>
          <w:sz w:val="24"/>
          <w:szCs w:val="24"/>
        </w:rPr>
        <w:tab/>
      </w:r>
      <w:r w:rsidRPr="00284F34">
        <w:rPr>
          <w:rFonts w:ascii="Arial" w:hAnsi="Arial" w:eastAsia="Times New Roman" w:cs="Arial"/>
          <w:sz w:val="24"/>
          <w:szCs w:val="24"/>
        </w:rPr>
        <w:tab/>
      </w:r>
      <w:r w:rsidRPr="00284F34">
        <w:rPr>
          <w:rFonts w:ascii="Arial" w:hAnsi="Arial" w:eastAsia="Times New Roman" w:cs="Arial"/>
          <w:b/>
          <w:bCs/>
          <w:color w:val="000000"/>
          <w:sz w:val="24"/>
          <w:szCs w:val="24"/>
          <w:shd w:val="clear" w:color="auto" w:fill="F0EEEE"/>
        </w:rPr>
        <w:t> </w:t>
      </w:r>
      <w:hyperlink w:history="1" r:id="rId11">
        <w:r w:rsidRPr="00284F34">
          <w:rPr>
            <w:rFonts w:ascii="Arial" w:hAnsi="Arial" w:eastAsia="Times New Roman" w:cs="Arial"/>
            <w:color w:val="0000FF"/>
            <w:sz w:val="24"/>
            <w:szCs w:val="24"/>
            <w:u w:val="single"/>
            <w:shd w:val="clear" w:color="auto" w:fill="F0EEEE"/>
          </w:rPr>
          <w:t>home.education@birmingham.gov.uk</w:t>
        </w:r>
      </w:hyperlink>
    </w:p>
    <w:p w:rsidR="00D6426E" w:rsidP="00500248" w:rsidRDefault="00284F34" w14:paraId="085103FA" w14:textId="2A4EA551">
      <w:pPr>
        <w:spacing w:after="0" w:line="240" w:lineRule="auto"/>
        <w:jc w:val="both"/>
        <w:rPr>
          <w:rFonts w:eastAsia="Times New Roman" w:cstheme="minorHAnsi"/>
          <w:sz w:val="24"/>
          <w:szCs w:val="24"/>
        </w:rPr>
      </w:pPr>
      <w:r w:rsidRPr="00284F34">
        <w:rPr>
          <w:rFonts w:eastAsia="Times New Roman" w:cstheme="minorHAnsi"/>
          <w:b/>
          <w:sz w:val="24"/>
          <w:szCs w:val="24"/>
        </w:rPr>
        <w:t xml:space="preserve">Procedures for reporting Children Missing from Education (CME) </w:t>
      </w:r>
      <w:r>
        <w:rPr>
          <w:rFonts w:eastAsia="Times New Roman" w:cstheme="minorHAnsi"/>
          <w:sz w:val="24"/>
          <w:szCs w:val="24"/>
        </w:rPr>
        <w:t>– (Appendix C</w:t>
      </w:r>
      <w:r w:rsidRPr="00284F34">
        <w:rPr>
          <w:rFonts w:eastAsia="Times New Roman" w:cstheme="minorHAnsi"/>
          <w:sz w:val="24"/>
          <w:szCs w:val="24"/>
        </w:rPr>
        <w:t>)</w:t>
      </w:r>
    </w:p>
    <w:p w:rsidRPr="00500248" w:rsidR="00500248" w:rsidP="00500248" w:rsidRDefault="00500248" w14:paraId="2628EE57" w14:textId="77777777">
      <w:pPr>
        <w:spacing w:after="0" w:line="240" w:lineRule="auto"/>
        <w:jc w:val="both"/>
        <w:rPr>
          <w:rFonts w:eastAsia="Times New Roman" w:cstheme="minorHAnsi"/>
          <w:sz w:val="24"/>
          <w:szCs w:val="24"/>
        </w:rPr>
      </w:pPr>
    </w:p>
    <w:p w:rsidRPr="004313A4" w:rsidR="00A11707" w:rsidP="0092057D" w:rsidRDefault="0031785B" w14:paraId="085103FB" w14:textId="77777777">
      <w:pPr>
        <w:spacing w:line="276" w:lineRule="auto"/>
        <w:rPr>
          <w:rFonts w:ascii="Arial" w:hAnsi="Arial" w:cs="Arial"/>
          <w:b/>
          <w:sz w:val="28"/>
          <w:szCs w:val="28"/>
        </w:rPr>
      </w:pPr>
      <w:r w:rsidRPr="004313A4">
        <w:rPr>
          <w:rFonts w:ascii="Arial" w:hAnsi="Arial" w:cs="Arial"/>
          <w:b/>
          <w:sz w:val="28"/>
          <w:szCs w:val="28"/>
        </w:rPr>
        <w:t>Roles and Responsibilities</w:t>
      </w:r>
    </w:p>
    <w:p w:rsidRPr="00B94B9F" w:rsidR="00A11707" w:rsidP="0092057D" w:rsidRDefault="003A0213" w14:paraId="085103FC" w14:textId="77777777">
      <w:pPr>
        <w:spacing w:line="276" w:lineRule="auto"/>
        <w:rPr>
          <w:rFonts w:ascii="Arial" w:hAnsi="Arial" w:cs="Arial"/>
          <w:sz w:val="24"/>
          <w:szCs w:val="24"/>
        </w:rPr>
      </w:pPr>
      <w:r>
        <w:rPr>
          <w:rFonts w:ascii="Arial" w:hAnsi="Arial" w:cs="Arial"/>
          <w:sz w:val="24"/>
          <w:szCs w:val="24"/>
        </w:rPr>
        <w:t>Parents</w:t>
      </w:r>
      <w:r w:rsidRPr="00B94B9F" w:rsidR="0031785B">
        <w:rPr>
          <w:rFonts w:ascii="Arial" w:hAnsi="Arial" w:cs="Arial"/>
          <w:sz w:val="24"/>
          <w:szCs w:val="24"/>
        </w:rPr>
        <w:t xml:space="preserve"> have a legal responsibility to send their child to school and to inform school of a child’s absence. </w:t>
      </w:r>
      <w:r w:rsidR="008531EA">
        <w:rPr>
          <w:rFonts w:ascii="Arial" w:hAnsi="Arial" w:cs="Arial"/>
          <w:sz w:val="24"/>
          <w:szCs w:val="24"/>
        </w:rPr>
        <w:t xml:space="preserve">It is a parent/carers responsibility to contact school directly when their child is absent. </w:t>
      </w:r>
    </w:p>
    <w:p w:rsidRPr="00B94B9F" w:rsidR="005175A7" w:rsidP="0092057D" w:rsidRDefault="00D4712D" w14:paraId="085103FD" w14:textId="77777777">
      <w:pPr>
        <w:spacing w:line="276" w:lineRule="auto"/>
        <w:rPr>
          <w:rFonts w:ascii="Arial" w:hAnsi="Arial" w:cs="Arial"/>
          <w:sz w:val="24"/>
          <w:szCs w:val="24"/>
        </w:rPr>
      </w:pPr>
      <w:r w:rsidRPr="00B94B9F">
        <w:rPr>
          <w:rFonts w:ascii="Arial" w:hAnsi="Arial" w:cs="Arial"/>
          <w:sz w:val="24"/>
          <w:szCs w:val="24"/>
        </w:rPr>
        <w:t>Teachers</w:t>
      </w:r>
      <w:r w:rsidRPr="00B94B9F" w:rsidR="005175A7">
        <w:rPr>
          <w:rFonts w:ascii="Arial" w:hAnsi="Arial" w:cs="Arial"/>
          <w:sz w:val="24"/>
          <w:szCs w:val="24"/>
        </w:rPr>
        <w:t xml:space="preserve">: </w:t>
      </w:r>
    </w:p>
    <w:p w:rsidRPr="00B94B9F" w:rsidR="005175A7" w:rsidP="0092057D" w:rsidRDefault="0031785B" w14:paraId="085103FE" w14:textId="77777777">
      <w:pPr>
        <w:pStyle w:val="ListParagraph"/>
        <w:numPr>
          <w:ilvl w:val="0"/>
          <w:numId w:val="4"/>
        </w:numPr>
        <w:spacing w:line="276" w:lineRule="auto"/>
        <w:rPr>
          <w:rFonts w:ascii="Arial" w:hAnsi="Arial" w:cs="Arial"/>
          <w:sz w:val="24"/>
          <w:szCs w:val="24"/>
        </w:rPr>
      </w:pPr>
      <w:r w:rsidRPr="00B94B9F">
        <w:rPr>
          <w:rFonts w:ascii="Arial" w:hAnsi="Arial" w:cs="Arial"/>
          <w:sz w:val="24"/>
          <w:szCs w:val="24"/>
        </w:rPr>
        <w:t>To keep an</w:t>
      </w:r>
      <w:r w:rsidRPr="00B94B9F" w:rsidR="005175A7">
        <w:rPr>
          <w:rFonts w:ascii="Arial" w:hAnsi="Arial" w:cs="Arial"/>
          <w:sz w:val="24"/>
          <w:szCs w:val="24"/>
        </w:rPr>
        <w:t xml:space="preserve"> accurate attendance register</w:t>
      </w:r>
    </w:p>
    <w:p w:rsidRPr="00B94B9F" w:rsidR="005175A7" w:rsidP="0092057D" w:rsidRDefault="0031785B" w14:paraId="085103FF" w14:textId="77777777">
      <w:pPr>
        <w:pStyle w:val="ListParagraph"/>
        <w:numPr>
          <w:ilvl w:val="0"/>
          <w:numId w:val="4"/>
        </w:numPr>
        <w:spacing w:line="276" w:lineRule="auto"/>
        <w:rPr>
          <w:rFonts w:ascii="Arial" w:hAnsi="Arial" w:cs="Arial"/>
          <w:sz w:val="24"/>
          <w:szCs w:val="24"/>
        </w:rPr>
      </w:pPr>
      <w:r w:rsidRPr="00B94B9F">
        <w:rPr>
          <w:rFonts w:ascii="Arial" w:hAnsi="Arial" w:cs="Arial"/>
          <w:sz w:val="24"/>
          <w:szCs w:val="24"/>
        </w:rPr>
        <w:lastRenderedPageBreak/>
        <w:t>To inform administration staff if no message has been received regarding a pupil absence</w:t>
      </w:r>
    </w:p>
    <w:p w:rsidRPr="00B94B9F" w:rsidR="005175A7" w:rsidP="0092057D" w:rsidRDefault="005175A7" w14:paraId="08510400" w14:textId="77777777">
      <w:pPr>
        <w:pStyle w:val="ListParagraph"/>
        <w:numPr>
          <w:ilvl w:val="0"/>
          <w:numId w:val="4"/>
        </w:numPr>
        <w:spacing w:line="276" w:lineRule="auto"/>
        <w:rPr>
          <w:rFonts w:ascii="Arial" w:hAnsi="Arial" w:cs="Arial"/>
          <w:sz w:val="24"/>
          <w:szCs w:val="24"/>
        </w:rPr>
      </w:pPr>
      <w:r w:rsidRPr="00B94B9F">
        <w:rPr>
          <w:rFonts w:ascii="Arial" w:hAnsi="Arial" w:cs="Arial"/>
          <w:sz w:val="24"/>
          <w:szCs w:val="24"/>
        </w:rPr>
        <w:t xml:space="preserve">To highlight concerns regarding attendance to the Leadership team. </w:t>
      </w:r>
    </w:p>
    <w:p w:rsidRPr="00B94B9F" w:rsidR="005175A7" w:rsidP="0092057D" w:rsidRDefault="005175A7" w14:paraId="08510401" w14:textId="77777777">
      <w:pPr>
        <w:spacing w:line="276" w:lineRule="auto"/>
        <w:rPr>
          <w:rFonts w:ascii="Arial" w:hAnsi="Arial" w:cs="Arial"/>
          <w:sz w:val="24"/>
          <w:szCs w:val="24"/>
        </w:rPr>
      </w:pPr>
      <w:r w:rsidRPr="00B94B9F">
        <w:rPr>
          <w:rFonts w:ascii="Arial" w:hAnsi="Arial" w:cs="Arial"/>
          <w:sz w:val="24"/>
          <w:szCs w:val="24"/>
        </w:rPr>
        <w:t xml:space="preserve">Administration Staff: </w:t>
      </w:r>
    </w:p>
    <w:p w:rsidR="005175A7" w:rsidP="0092057D" w:rsidRDefault="005175A7" w14:paraId="08510402" w14:textId="44E998BB">
      <w:pPr>
        <w:pStyle w:val="ListParagraph"/>
        <w:numPr>
          <w:ilvl w:val="0"/>
          <w:numId w:val="6"/>
        </w:numPr>
        <w:spacing w:line="276" w:lineRule="auto"/>
        <w:rPr>
          <w:rFonts w:ascii="Arial" w:hAnsi="Arial" w:cs="Arial"/>
          <w:sz w:val="24"/>
          <w:szCs w:val="24"/>
        </w:rPr>
      </w:pPr>
      <w:r w:rsidRPr="00B94B9F">
        <w:rPr>
          <w:rFonts w:ascii="Arial" w:hAnsi="Arial" w:cs="Arial"/>
          <w:sz w:val="24"/>
          <w:szCs w:val="24"/>
        </w:rPr>
        <w:t xml:space="preserve">Input attendance data </w:t>
      </w:r>
      <w:r w:rsidR="00500248">
        <w:rPr>
          <w:rFonts w:ascii="Arial" w:hAnsi="Arial" w:cs="Arial"/>
          <w:sz w:val="24"/>
          <w:szCs w:val="24"/>
        </w:rPr>
        <w:t>on Brom Com</w:t>
      </w:r>
      <w:r w:rsidRPr="00B94B9F">
        <w:rPr>
          <w:rFonts w:ascii="Arial" w:hAnsi="Arial" w:cs="Arial"/>
          <w:sz w:val="24"/>
          <w:szCs w:val="24"/>
        </w:rPr>
        <w:t xml:space="preserve"> and CPOMs</w:t>
      </w:r>
    </w:p>
    <w:p w:rsidRPr="00B94B9F" w:rsidR="00500248" w:rsidP="0092057D" w:rsidRDefault="00500248" w14:paraId="50951932" w14:textId="4AF35256">
      <w:pPr>
        <w:pStyle w:val="ListParagraph"/>
        <w:numPr>
          <w:ilvl w:val="0"/>
          <w:numId w:val="6"/>
        </w:numPr>
        <w:spacing w:line="276" w:lineRule="auto"/>
        <w:rPr>
          <w:rFonts w:ascii="Arial" w:hAnsi="Arial" w:cs="Arial"/>
          <w:sz w:val="24"/>
          <w:szCs w:val="24"/>
        </w:rPr>
      </w:pPr>
      <w:r>
        <w:rPr>
          <w:rFonts w:ascii="Arial" w:hAnsi="Arial" w:cs="Arial"/>
          <w:sz w:val="24"/>
          <w:szCs w:val="24"/>
        </w:rPr>
        <w:t>Daily notification of attendance figures</w:t>
      </w:r>
    </w:p>
    <w:p w:rsidRPr="00B94B9F" w:rsidR="005175A7" w:rsidP="0092057D" w:rsidRDefault="005175A7" w14:paraId="08510403" w14:textId="77777777">
      <w:pPr>
        <w:pStyle w:val="ListParagraph"/>
        <w:numPr>
          <w:ilvl w:val="0"/>
          <w:numId w:val="6"/>
        </w:numPr>
        <w:spacing w:line="276" w:lineRule="auto"/>
        <w:rPr>
          <w:rFonts w:ascii="Arial" w:hAnsi="Arial" w:cs="Arial"/>
          <w:sz w:val="24"/>
          <w:szCs w:val="24"/>
        </w:rPr>
      </w:pPr>
      <w:r w:rsidRPr="00B94B9F">
        <w:rPr>
          <w:rFonts w:ascii="Arial" w:hAnsi="Arial" w:cs="Arial"/>
          <w:sz w:val="24"/>
          <w:szCs w:val="24"/>
        </w:rPr>
        <w:t>Print off reports weekly for monitoring purposes</w:t>
      </w:r>
    </w:p>
    <w:p w:rsidRPr="00B94B9F" w:rsidR="00732526" w:rsidP="0092057D" w:rsidRDefault="00732526" w14:paraId="08510405" w14:textId="77777777">
      <w:pPr>
        <w:pStyle w:val="ListParagraph"/>
        <w:numPr>
          <w:ilvl w:val="0"/>
          <w:numId w:val="6"/>
        </w:numPr>
        <w:spacing w:line="276" w:lineRule="auto"/>
        <w:rPr>
          <w:rFonts w:ascii="Arial" w:hAnsi="Arial" w:cs="Arial"/>
          <w:sz w:val="24"/>
          <w:szCs w:val="24"/>
        </w:rPr>
      </w:pPr>
      <w:r w:rsidRPr="00B94B9F">
        <w:rPr>
          <w:rFonts w:ascii="Arial" w:hAnsi="Arial" w:cs="Arial"/>
          <w:sz w:val="24"/>
          <w:szCs w:val="24"/>
        </w:rPr>
        <w:t>Make the first day absence calls and record reasons for absence</w:t>
      </w:r>
    </w:p>
    <w:p w:rsidRPr="00B94B9F" w:rsidR="00732526" w:rsidP="0092057D" w:rsidRDefault="00D4712D" w14:paraId="08510406" w14:textId="77777777">
      <w:pPr>
        <w:spacing w:line="276" w:lineRule="auto"/>
        <w:rPr>
          <w:rFonts w:ascii="Arial" w:hAnsi="Arial" w:cs="Arial"/>
          <w:sz w:val="24"/>
          <w:szCs w:val="24"/>
        </w:rPr>
      </w:pPr>
      <w:r w:rsidRPr="00B94B9F">
        <w:rPr>
          <w:rFonts w:ascii="Arial" w:hAnsi="Arial" w:cs="Arial"/>
          <w:sz w:val="24"/>
          <w:szCs w:val="24"/>
        </w:rPr>
        <w:t>Strategic Lead for Attendance</w:t>
      </w:r>
      <w:r w:rsidRPr="00B94B9F" w:rsidR="00732526">
        <w:rPr>
          <w:rFonts w:ascii="Arial" w:hAnsi="Arial" w:cs="Arial"/>
          <w:sz w:val="24"/>
          <w:szCs w:val="24"/>
        </w:rPr>
        <w:t xml:space="preserve">: </w:t>
      </w:r>
    </w:p>
    <w:p w:rsidRPr="00B94B9F" w:rsidR="00732526" w:rsidP="0092057D" w:rsidRDefault="00732526" w14:paraId="08510407" w14:textId="77777777">
      <w:pPr>
        <w:pStyle w:val="ListParagraph"/>
        <w:numPr>
          <w:ilvl w:val="0"/>
          <w:numId w:val="7"/>
        </w:numPr>
        <w:spacing w:line="276" w:lineRule="auto"/>
        <w:rPr>
          <w:rFonts w:ascii="Arial" w:hAnsi="Arial" w:cs="Arial"/>
          <w:sz w:val="24"/>
          <w:szCs w:val="24"/>
        </w:rPr>
      </w:pPr>
      <w:r w:rsidRPr="00B94B9F">
        <w:rPr>
          <w:rFonts w:ascii="Arial" w:hAnsi="Arial" w:cs="Arial"/>
          <w:sz w:val="24"/>
          <w:szCs w:val="24"/>
        </w:rPr>
        <w:t xml:space="preserve">To act as ‘attendance leader’ with responsibility for the strategic management of the attendance agenda </w:t>
      </w:r>
    </w:p>
    <w:p w:rsidRPr="00B94B9F" w:rsidR="00732526" w:rsidP="0092057D" w:rsidRDefault="00732526" w14:paraId="08510408" w14:textId="77777777">
      <w:pPr>
        <w:pStyle w:val="ListParagraph"/>
        <w:numPr>
          <w:ilvl w:val="0"/>
          <w:numId w:val="7"/>
        </w:numPr>
        <w:spacing w:line="276" w:lineRule="auto"/>
        <w:rPr>
          <w:rFonts w:ascii="Arial" w:hAnsi="Arial" w:cs="Arial"/>
          <w:sz w:val="24"/>
          <w:szCs w:val="24"/>
        </w:rPr>
      </w:pPr>
      <w:r w:rsidRPr="00B94B9F">
        <w:rPr>
          <w:rFonts w:ascii="Arial" w:hAnsi="Arial" w:cs="Arial"/>
          <w:sz w:val="24"/>
          <w:szCs w:val="24"/>
        </w:rPr>
        <w:t xml:space="preserve">To set clear, </w:t>
      </w:r>
      <w:proofErr w:type="gramStart"/>
      <w:r w:rsidRPr="00B94B9F">
        <w:rPr>
          <w:rFonts w:ascii="Arial" w:hAnsi="Arial" w:cs="Arial"/>
          <w:sz w:val="24"/>
          <w:szCs w:val="24"/>
        </w:rPr>
        <w:t>challenging</w:t>
      </w:r>
      <w:proofErr w:type="gramEnd"/>
      <w:r w:rsidRPr="00B94B9F">
        <w:rPr>
          <w:rFonts w:ascii="Arial" w:hAnsi="Arial" w:cs="Arial"/>
          <w:sz w:val="24"/>
          <w:szCs w:val="24"/>
        </w:rPr>
        <w:t xml:space="preserve"> and realistic targets as part of the school self-review </w:t>
      </w:r>
    </w:p>
    <w:p w:rsidRPr="0092057D" w:rsidR="00732526" w:rsidP="0092057D" w:rsidRDefault="00732526" w14:paraId="08510409" w14:textId="77777777">
      <w:pPr>
        <w:pStyle w:val="ListParagraph"/>
        <w:numPr>
          <w:ilvl w:val="0"/>
          <w:numId w:val="7"/>
        </w:numPr>
        <w:spacing w:line="276" w:lineRule="auto"/>
        <w:rPr>
          <w:rFonts w:ascii="Arial" w:hAnsi="Arial" w:cs="Arial"/>
          <w:sz w:val="24"/>
          <w:szCs w:val="24"/>
        </w:rPr>
      </w:pPr>
      <w:r w:rsidRPr="00B94B9F">
        <w:rPr>
          <w:rFonts w:ascii="Arial" w:hAnsi="Arial" w:cs="Arial"/>
          <w:sz w:val="24"/>
          <w:szCs w:val="24"/>
        </w:rPr>
        <w:t>Intervene early when individual pupil absence gives cause for con</w:t>
      </w:r>
      <w:r w:rsidRPr="0092057D">
        <w:rPr>
          <w:rFonts w:ascii="Arial" w:hAnsi="Arial" w:cs="Arial"/>
          <w:sz w:val="24"/>
          <w:szCs w:val="24"/>
        </w:rPr>
        <w:t xml:space="preserve">cern </w:t>
      </w:r>
    </w:p>
    <w:p w:rsidRPr="0092057D" w:rsidR="00732526" w:rsidP="0092057D" w:rsidRDefault="00732526" w14:paraId="0851040A" w14:textId="77777777">
      <w:pPr>
        <w:pStyle w:val="ListParagraph"/>
        <w:numPr>
          <w:ilvl w:val="0"/>
          <w:numId w:val="7"/>
        </w:numPr>
        <w:spacing w:line="276" w:lineRule="auto"/>
        <w:rPr>
          <w:rFonts w:ascii="Arial" w:hAnsi="Arial" w:cs="Arial"/>
          <w:sz w:val="24"/>
          <w:szCs w:val="24"/>
        </w:rPr>
      </w:pPr>
      <w:r w:rsidRPr="0092057D">
        <w:rPr>
          <w:rFonts w:ascii="Arial" w:hAnsi="Arial" w:cs="Arial"/>
          <w:sz w:val="24"/>
          <w:szCs w:val="24"/>
        </w:rPr>
        <w:t>Monitor patterns of attendance and lateness</w:t>
      </w:r>
    </w:p>
    <w:p w:rsidRPr="0092057D" w:rsidR="00732526" w:rsidP="0092057D" w:rsidRDefault="00732526" w14:paraId="0851040B" w14:textId="77777777">
      <w:pPr>
        <w:pStyle w:val="ListParagraph"/>
        <w:numPr>
          <w:ilvl w:val="0"/>
          <w:numId w:val="7"/>
        </w:numPr>
        <w:spacing w:line="276" w:lineRule="auto"/>
        <w:rPr>
          <w:rFonts w:ascii="Arial" w:hAnsi="Arial" w:cs="Arial"/>
          <w:sz w:val="24"/>
          <w:szCs w:val="24"/>
        </w:rPr>
      </w:pPr>
      <w:r w:rsidRPr="0092057D">
        <w:rPr>
          <w:rFonts w:ascii="Arial" w:hAnsi="Arial" w:cs="Arial"/>
          <w:sz w:val="24"/>
          <w:szCs w:val="24"/>
        </w:rPr>
        <w:t>Inform/meet with parents/carers where there are attendance concerns</w:t>
      </w:r>
    </w:p>
    <w:p w:rsidRPr="0092057D" w:rsidR="00732526" w:rsidP="0092057D" w:rsidRDefault="00732526" w14:paraId="0851040C" w14:textId="77777777">
      <w:pPr>
        <w:pStyle w:val="ListParagraph"/>
        <w:numPr>
          <w:ilvl w:val="0"/>
          <w:numId w:val="7"/>
        </w:numPr>
        <w:spacing w:line="276" w:lineRule="auto"/>
        <w:rPr>
          <w:rFonts w:ascii="Arial" w:hAnsi="Arial" w:cs="Arial"/>
          <w:sz w:val="24"/>
          <w:szCs w:val="24"/>
        </w:rPr>
      </w:pPr>
      <w:r w:rsidRPr="0092057D">
        <w:rPr>
          <w:rFonts w:ascii="Arial" w:hAnsi="Arial" w:cs="Arial"/>
          <w:sz w:val="24"/>
          <w:szCs w:val="24"/>
        </w:rPr>
        <w:t xml:space="preserve">Liaise with the Special School Nursing Team </w:t>
      </w:r>
    </w:p>
    <w:p w:rsidRPr="0092057D" w:rsidR="00465028" w:rsidP="0092057D" w:rsidRDefault="003A0213" w14:paraId="0851040D" w14:textId="77777777">
      <w:pPr>
        <w:pStyle w:val="ListParagraph"/>
        <w:numPr>
          <w:ilvl w:val="0"/>
          <w:numId w:val="7"/>
        </w:numPr>
        <w:spacing w:line="276" w:lineRule="auto"/>
        <w:rPr>
          <w:rFonts w:ascii="Arial" w:hAnsi="Arial" w:cs="Arial"/>
          <w:sz w:val="24"/>
          <w:szCs w:val="24"/>
        </w:rPr>
      </w:pPr>
      <w:r>
        <w:rPr>
          <w:rFonts w:ascii="Arial" w:hAnsi="Arial" w:cs="Arial"/>
          <w:sz w:val="24"/>
          <w:szCs w:val="24"/>
        </w:rPr>
        <w:t>M</w:t>
      </w:r>
      <w:r w:rsidRPr="0092057D" w:rsidR="00465028">
        <w:rPr>
          <w:rFonts w:ascii="Arial" w:hAnsi="Arial" w:cs="Arial"/>
          <w:sz w:val="24"/>
          <w:szCs w:val="24"/>
        </w:rPr>
        <w:t xml:space="preserve">onitor attendance and any child with below 90% attendance will trigger concern and an action plan put in place where appropriate </w:t>
      </w:r>
    </w:p>
    <w:p w:rsidRPr="0092057D" w:rsidR="00732526" w:rsidP="0092057D" w:rsidRDefault="00732526" w14:paraId="0851040E" w14:textId="77777777">
      <w:pPr>
        <w:pStyle w:val="ListParagraph"/>
        <w:numPr>
          <w:ilvl w:val="0"/>
          <w:numId w:val="7"/>
        </w:numPr>
        <w:spacing w:line="276" w:lineRule="auto"/>
        <w:rPr>
          <w:rFonts w:ascii="Arial" w:hAnsi="Arial" w:cs="Arial"/>
          <w:sz w:val="24"/>
          <w:szCs w:val="24"/>
        </w:rPr>
      </w:pPr>
      <w:r w:rsidRPr="0092057D">
        <w:rPr>
          <w:rFonts w:ascii="Arial" w:hAnsi="Arial" w:cs="Arial"/>
          <w:sz w:val="24"/>
          <w:szCs w:val="24"/>
        </w:rPr>
        <w:t>Take legal action follow</w:t>
      </w:r>
      <w:r w:rsidR="008B1CDF">
        <w:rPr>
          <w:rFonts w:ascii="Arial" w:hAnsi="Arial" w:cs="Arial"/>
          <w:sz w:val="24"/>
          <w:szCs w:val="24"/>
        </w:rPr>
        <w:t>ing ‘Fast Track’ (See Appendix D</w:t>
      </w:r>
      <w:r w:rsidRPr="0092057D">
        <w:rPr>
          <w:rFonts w:ascii="Arial" w:hAnsi="Arial" w:cs="Arial"/>
          <w:sz w:val="24"/>
          <w:szCs w:val="24"/>
        </w:rPr>
        <w:t xml:space="preserve">) </w:t>
      </w:r>
      <w:proofErr w:type="gramStart"/>
      <w:r w:rsidRPr="0092057D">
        <w:rPr>
          <w:rFonts w:ascii="Arial" w:hAnsi="Arial" w:cs="Arial"/>
          <w:sz w:val="24"/>
          <w:szCs w:val="24"/>
        </w:rPr>
        <w:t>if and when</w:t>
      </w:r>
      <w:proofErr w:type="gramEnd"/>
      <w:r w:rsidRPr="0092057D">
        <w:rPr>
          <w:rFonts w:ascii="Arial" w:hAnsi="Arial" w:cs="Arial"/>
          <w:sz w:val="24"/>
          <w:szCs w:val="24"/>
        </w:rPr>
        <w:t xml:space="preserve"> necessary</w:t>
      </w:r>
    </w:p>
    <w:p w:rsidRPr="0092057D" w:rsidR="00732526" w:rsidP="0092057D" w:rsidRDefault="00732526" w14:paraId="0851040F" w14:textId="77777777">
      <w:pPr>
        <w:spacing w:line="276" w:lineRule="auto"/>
        <w:rPr>
          <w:rFonts w:ascii="Arial" w:hAnsi="Arial" w:cs="Arial"/>
          <w:sz w:val="24"/>
          <w:szCs w:val="24"/>
        </w:rPr>
      </w:pPr>
      <w:r w:rsidRPr="0092057D">
        <w:rPr>
          <w:rFonts w:ascii="Arial" w:hAnsi="Arial" w:cs="Arial"/>
          <w:sz w:val="24"/>
          <w:szCs w:val="24"/>
        </w:rPr>
        <w:t xml:space="preserve">Head Teacher </w:t>
      </w:r>
    </w:p>
    <w:p w:rsidRPr="0092057D" w:rsidR="00732526" w:rsidP="0092057D" w:rsidRDefault="00732526" w14:paraId="08510410" w14:textId="77777777">
      <w:pPr>
        <w:pStyle w:val="ListParagraph"/>
        <w:numPr>
          <w:ilvl w:val="0"/>
          <w:numId w:val="9"/>
        </w:numPr>
        <w:spacing w:line="276" w:lineRule="auto"/>
        <w:rPr>
          <w:rFonts w:ascii="Arial" w:hAnsi="Arial" w:cs="Arial"/>
          <w:sz w:val="24"/>
          <w:szCs w:val="24"/>
        </w:rPr>
      </w:pPr>
      <w:r w:rsidRPr="0092057D">
        <w:rPr>
          <w:rFonts w:ascii="Arial" w:hAnsi="Arial" w:cs="Arial"/>
          <w:sz w:val="24"/>
          <w:szCs w:val="24"/>
        </w:rPr>
        <w:t>Inform the Local Academy Council of attendance issues and records.</w:t>
      </w:r>
    </w:p>
    <w:p w:rsidRPr="0092057D" w:rsidR="00732526" w:rsidP="0092057D" w:rsidRDefault="00732526" w14:paraId="08510411" w14:textId="77777777">
      <w:pPr>
        <w:spacing w:line="276" w:lineRule="auto"/>
        <w:rPr>
          <w:rFonts w:ascii="Arial" w:hAnsi="Arial" w:cs="Arial"/>
          <w:sz w:val="24"/>
          <w:szCs w:val="24"/>
        </w:rPr>
      </w:pPr>
      <w:r w:rsidRPr="0092057D">
        <w:rPr>
          <w:rFonts w:ascii="Arial" w:hAnsi="Arial" w:cs="Arial"/>
          <w:sz w:val="24"/>
          <w:szCs w:val="24"/>
        </w:rPr>
        <w:t xml:space="preserve">Local Academy Council: </w:t>
      </w:r>
    </w:p>
    <w:p w:rsidRPr="00500248" w:rsidR="00284F34" w:rsidP="00125B57" w:rsidRDefault="00732526" w14:paraId="08510414" w14:textId="25FA6E1E">
      <w:pPr>
        <w:pStyle w:val="ListParagraph"/>
        <w:numPr>
          <w:ilvl w:val="0"/>
          <w:numId w:val="8"/>
        </w:numPr>
        <w:spacing w:line="276" w:lineRule="auto"/>
        <w:rPr>
          <w:rFonts w:ascii="Arial" w:hAnsi="Arial" w:cs="Arial"/>
          <w:sz w:val="24"/>
          <w:szCs w:val="24"/>
        </w:rPr>
      </w:pPr>
      <w:r w:rsidRPr="00284F34">
        <w:rPr>
          <w:rFonts w:ascii="Arial" w:hAnsi="Arial" w:cs="Arial"/>
          <w:sz w:val="24"/>
          <w:szCs w:val="24"/>
        </w:rPr>
        <w:t xml:space="preserve">Monitor whole school attendance half-termly and take appropriate action should it affect standards. </w:t>
      </w:r>
    </w:p>
    <w:p w:rsidRPr="004313A4" w:rsidR="00284F34" w:rsidP="00125B57" w:rsidRDefault="003A0213" w14:paraId="08510415" w14:textId="77777777">
      <w:pPr>
        <w:spacing w:line="276" w:lineRule="auto"/>
        <w:rPr>
          <w:rFonts w:ascii="Arial" w:hAnsi="Arial" w:cs="Arial"/>
          <w:b/>
          <w:sz w:val="28"/>
          <w:szCs w:val="28"/>
        </w:rPr>
      </w:pPr>
      <w:r w:rsidRPr="004313A4">
        <w:rPr>
          <w:rFonts w:ascii="Arial" w:hAnsi="Arial" w:cs="Arial"/>
          <w:b/>
          <w:sz w:val="28"/>
          <w:szCs w:val="28"/>
        </w:rPr>
        <w:t>P</w:t>
      </w:r>
      <w:r w:rsidRPr="004313A4" w:rsidR="00D4712D">
        <w:rPr>
          <w:rFonts w:ascii="Arial" w:hAnsi="Arial" w:cs="Arial"/>
          <w:b/>
          <w:sz w:val="28"/>
          <w:szCs w:val="28"/>
        </w:rPr>
        <w:t xml:space="preserve">romoting Good Attendance </w:t>
      </w:r>
    </w:p>
    <w:p w:rsidR="00125B57" w:rsidP="00125B57" w:rsidRDefault="00D4712D" w14:paraId="08510416" w14:textId="462A5061">
      <w:pPr>
        <w:spacing w:line="276" w:lineRule="auto"/>
        <w:rPr>
          <w:rFonts w:ascii="Arial" w:hAnsi="Arial" w:cs="Arial"/>
          <w:sz w:val="24"/>
          <w:szCs w:val="24"/>
        </w:rPr>
      </w:pPr>
      <w:r w:rsidRPr="00B94B9F">
        <w:rPr>
          <w:rFonts w:ascii="Arial" w:hAnsi="Arial" w:cs="Arial"/>
          <w:sz w:val="24"/>
          <w:szCs w:val="24"/>
        </w:rPr>
        <w:t xml:space="preserve">At </w:t>
      </w:r>
      <w:r w:rsidR="0075476A">
        <w:rPr>
          <w:rFonts w:ascii="Arial" w:hAnsi="Arial" w:cs="Arial"/>
          <w:sz w:val="24"/>
          <w:szCs w:val="24"/>
        </w:rPr>
        <w:t>Le</w:t>
      </w:r>
      <w:r w:rsidR="00500248">
        <w:rPr>
          <w:rFonts w:ascii="Arial" w:hAnsi="Arial" w:cs="Arial"/>
          <w:sz w:val="24"/>
          <w:szCs w:val="24"/>
        </w:rPr>
        <w:t xml:space="preserve">a Hall Academy </w:t>
      </w:r>
      <w:r w:rsidRPr="00B94B9F">
        <w:rPr>
          <w:rFonts w:ascii="Arial" w:hAnsi="Arial" w:cs="Arial"/>
          <w:sz w:val="24"/>
          <w:szCs w:val="24"/>
        </w:rPr>
        <w:t xml:space="preserve">we believe in celebrating fantastic </w:t>
      </w:r>
      <w:r w:rsidR="00500248">
        <w:rPr>
          <w:rFonts w:ascii="Arial" w:hAnsi="Arial" w:cs="Arial"/>
          <w:sz w:val="24"/>
          <w:szCs w:val="24"/>
        </w:rPr>
        <w:t xml:space="preserve">and improved </w:t>
      </w:r>
      <w:r w:rsidRPr="00B94B9F">
        <w:rPr>
          <w:rFonts w:ascii="Arial" w:hAnsi="Arial" w:cs="Arial"/>
          <w:sz w:val="24"/>
          <w:szCs w:val="24"/>
        </w:rPr>
        <w:t>attendance and appreciate the support we receive from families in this aim</w:t>
      </w:r>
      <w:r w:rsidR="00B94B9F">
        <w:rPr>
          <w:rFonts w:ascii="Arial" w:hAnsi="Arial" w:cs="Arial"/>
          <w:sz w:val="24"/>
          <w:szCs w:val="24"/>
        </w:rPr>
        <w:t xml:space="preserve"> through the following methods:</w:t>
      </w:r>
    </w:p>
    <w:p w:rsidRPr="00125B57" w:rsidR="00125B57" w:rsidP="00125B57" w:rsidRDefault="00125B57" w14:paraId="08510417" w14:textId="77777777">
      <w:pPr>
        <w:pStyle w:val="ListParagraph"/>
        <w:numPr>
          <w:ilvl w:val="0"/>
          <w:numId w:val="13"/>
        </w:numPr>
        <w:spacing w:line="276" w:lineRule="auto"/>
        <w:rPr>
          <w:rFonts w:ascii="Arial" w:hAnsi="Arial" w:cs="Arial"/>
          <w:sz w:val="24"/>
          <w:szCs w:val="24"/>
        </w:rPr>
      </w:pPr>
      <w:r w:rsidRPr="00125B57">
        <w:rPr>
          <w:rFonts w:ascii="Arial" w:hAnsi="Arial" w:cs="Arial"/>
          <w:sz w:val="24"/>
          <w:szCs w:val="24"/>
        </w:rPr>
        <w:t>Home/School Agreement</w:t>
      </w:r>
    </w:p>
    <w:p w:rsidR="008446F4" w:rsidP="008446F4" w:rsidRDefault="00125B57" w14:paraId="08510418" w14:textId="77777777">
      <w:pPr>
        <w:pStyle w:val="ListParagraph"/>
        <w:numPr>
          <w:ilvl w:val="0"/>
          <w:numId w:val="13"/>
        </w:numPr>
        <w:spacing w:line="276" w:lineRule="auto"/>
        <w:rPr>
          <w:rFonts w:ascii="Arial" w:hAnsi="Arial" w:cs="Arial"/>
          <w:sz w:val="24"/>
          <w:szCs w:val="24"/>
        </w:rPr>
      </w:pPr>
      <w:r w:rsidRPr="00125B57">
        <w:rPr>
          <w:rFonts w:ascii="Arial" w:hAnsi="Arial" w:cs="Arial"/>
          <w:sz w:val="24"/>
          <w:szCs w:val="24"/>
        </w:rPr>
        <w:t>School Newsletters</w:t>
      </w:r>
    </w:p>
    <w:p w:rsidRPr="008446F4" w:rsidR="008446F4" w:rsidP="008446F4" w:rsidRDefault="008446F4" w14:paraId="08510419" w14:textId="77777777">
      <w:pPr>
        <w:pStyle w:val="ListParagraph"/>
        <w:numPr>
          <w:ilvl w:val="0"/>
          <w:numId w:val="13"/>
        </w:numPr>
        <w:spacing w:line="276" w:lineRule="auto"/>
        <w:rPr>
          <w:rFonts w:ascii="Arial" w:hAnsi="Arial" w:cs="Arial"/>
          <w:sz w:val="24"/>
          <w:szCs w:val="24"/>
        </w:rPr>
      </w:pPr>
      <w:r>
        <w:rPr>
          <w:rFonts w:ascii="Arial" w:hAnsi="Arial" w:cs="Arial"/>
          <w:sz w:val="24"/>
          <w:szCs w:val="24"/>
        </w:rPr>
        <w:t>Attendance Newsletters</w:t>
      </w:r>
    </w:p>
    <w:p w:rsidRPr="00125B57" w:rsidR="00125B57" w:rsidP="00125B57" w:rsidRDefault="00125B57" w14:paraId="0851041A" w14:textId="77777777">
      <w:pPr>
        <w:pStyle w:val="ListParagraph"/>
        <w:numPr>
          <w:ilvl w:val="0"/>
          <w:numId w:val="13"/>
        </w:numPr>
        <w:spacing w:line="276" w:lineRule="auto"/>
        <w:rPr>
          <w:rFonts w:ascii="Arial" w:hAnsi="Arial" w:cs="Arial"/>
          <w:sz w:val="24"/>
          <w:szCs w:val="24"/>
        </w:rPr>
      </w:pPr>
      <w:r>
        <w:rPr>
          <w:rFonts w:ascii="Arial" w:hAnsi="Arial" w:cs="Arial"/>
          <w:sz w:val="24"/>
          <w:szCs w:val="24"/>
        </w:rPr>
        <w:t>Class Attendance Displays</w:t>
      </w:r>
    </w:p>
    <w:p w:rsidRPr="00125B57" w:rsidR="00125B57" w:rsidP="00125B57" w:rsidRDefault="00500248" w14:paraId="0851041B" w14:textId="5A8B5396">
      <w:pPr>
        <w:pStyle w:val="ListParagraph"/>
        <w:numPr>
          <w:ilvl w:val="0"/>
          <w:numId w:val="13"/>
        </w:numPr>
        <w:spacing w:line="276" w:lineRule="auto"/>
        <w:rPr>
          <w:rFonts w:ascii="Arial" w:hAnsi="Arial" w:cs="Arial"/>
          <w:sz w:val="24"/>
          <w:szCs w:val="24"/>
        </w:rPr>
      </w:pPr>
      <w:r>
        <w:rPr>
          <w:rFonts w:ascii="Arial" w:hAnsi="Arial" w:cs="Arial"/>
          <w:sz w:val="24"/>
          <w:szCs w:val="24"/>
        </w:rPr>
        <w:t xml:space="preserve">Attendance </w:t>
      </w:r>
      <w:r w:rsidRPr="00125B57" w:rsidR="00125B57">
        <w:rPr>
          <w:rFonts w:ascii="Arial" w:hAnsi="Arial" w:cs="Arial"/>
          <w:sz w:val="24"/>
          <w:szCs w:val="24"/>
        </w:rPr>
        <w:t>Certificate</w:t>
      </w:r>
      <w:r>
        <w:rPr>
          <w:rFonts w:ascii="Arial" w:hAnsi="Arial" w:cs="Arial"/>
          <w:sz w:val="24"/>
          <w:szCs w:val="24"/>
        </w:rPr>
        <w:t>s</w:t>
      </w:r>
      <w:r w:rsidR="003A0213">
        <w:rPr>
          <w:rFonts w:ascii="Arial" w:hAnsi="Arial" w:cs="Arial"/>
          <w:sz w:val="24"/>
          <w:szCs w:val="24"/>
        </w:rPr>
        <w:t xml:space="preserve"> </w:t>
      </w:r>
    </w:p>
    <w:p w:rsidRPr="00125B57" w:rsidR="00125B57" w:rsidP="00125B57" w:rsidRDefault="00125B57" w14:paraId="0851041C" w14:textId="77777777">
      <w:pPr>
        <w:pStyle w:val="ListParagraph"/>
        <w:numPr>
          <w:ilvl w:val="0"/>
          <w:numId w:val="13"/>
        </w:numPr>
        <w:spacing w:line="276" w:lineRule="auto"/>
        <w:rPr>
          <w:rFonts w:ascii="Arial" w:hAnsi="Arial" w:cs="Arial"/>
          <w:sz w:val="24"/>
          <w:szCs w:val="24"/>
        </w:rPr>
      </w:pPr>
      <w:r w:rsidRPr="00125B57">
        <w:rPr>
          <w:rFonts w:ascii="Arial" w:hAnsi="Arial" w:cs="Arial"/>
          <w:sz w:val="24"/>
          <w:szCs w:val="24"/>
        </w:rPr>
        <w:t>Improved Attendance Certificate and reward (Improved attendance compared to the previous half term)</w:t>
      </w:r>
    </w:p>
    <w:p w:rsidRPr="00500248" w:rsidR="00207698" w:rsidP="00D4712D" w:rsidRDefault="00125B57" w14:paraId="08510423" w14:textId="2039977A">
      <w:pPr>
        <w:pStyle w:val="ListParagraph"/>
        <w:numPr>
          <w:ilvl w:val="0"/>
          <w:numId w:val="13"/>
        </w:numPr>
        <w:spacing w:line="276" w:lineRule="auto"/>
        <w:rPr>
          <w:rFonts w:ascii="Arial" w:hAnsi="Arial" w:cs="Arial"/>
          <w:sz w:val="28"/>
          <w:szCs w:val="24"/>
        </w:rPr>
      </w:pPr>
      <w:r w:rsidRPr="00125B57">
        <w:rPr>
          <w:rFonts w:ascii="Arial" w:hAnsi="Arial" w:cs="Arial"/>
          <w:sz w:val="24"/>
        </w:rPr>
        <w:t>Letters</w:t>
      </w:r>
      <w:r>
        <w:rPr>
          <w:rFonts w:ascii="Arial" w:hAnsi="Arial" w:cs="Arial"/>
          <w:sz w:val="24"/>
        </w:rPr>
        <w:t>/texts</w:t>
      </w:r>
      <w:r w:rsidRPr="00125B57">
        <w:rPr>
          <w:rFonts w:ascii="Arial" w:hAnsi="Arial" w:cs="Arial"/>
          <w:sz w:val="24"/>
        </w:rPr>
        <w:t xml:space="preserve"> are sent to parents/carers congratulating them on their child’s improved or outstanding attendance </w:t>
      </w:r>
    </w:p>
    <w:p w:rsidR="00D4712D" w:rsidP="00D4712D" w:rsidRDefault="004C59D5" w14:paraId="08510424" w14:textId="77777777">
      <w:pPr>
        <w:rPr>
          <w:rFonts w:ascii="Arial" w:hAnsi="Arial" w:cs="Arial"/>
          <w:b/>
          <w:sz w:val="18"/>
        </w:rPr>
      </w:pPr>
      <w:r w:rsidRPr="004C59D5">
        <w:rPr>
          <w:rFonts w:ascii="Arial" w:hAnsi="Arial" w:cs="Arial"/>
          <w:b/>
          <w:sz w:val="20"/>
        </w:rPr>
        <w:t xml:space="preserve">Appendix </w:t>
      </w:r>
      <w:r w:rsidR="00D4712D">
        <w:rPr>
          <w:rFonts w:ascii="Arial" w:hAnsi="Arial" w:cs="Arial"/>
          <w:b/>
          <w:sz w:val="18"/>
        </w:rPr>
        <w:t>A</w:t>
      </w:r>
    </w:p>
    <w:p w:rsidRPr="00D4712D" w:rsidR="004C59D5" w:rsidP="00D4712D" w:rsidRDefault="004C59D5" w14:paraId="08510425" w14:textId="77777777">
      <w:pPr>
        <w:rPr>
          <w:rFonts w:ascii="Arial" w:hAnsi="Arial" w:cs="Arial"/>
          <w:b/>
          <w:sz w:val="18"/>
        </w:rPr>
      </w:pPr>
      <w:r w:rsidRPr="004C59D5">
        <w:rPr>
          <w:b/>
          <w:sz w:val="24"/>
          <w:szCs w:val="28"/>
        </w:rPr>
        <w:t>ATTENDANCE CODES, DESCRIPTIONS AND MEANINGS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88"/>
        <w:gridCol w:w="3780"/>
        <w:gridCol w:w="3554"/>
      </w:tblGrid>
      <w:tr w:rsidRPr="004C59D5" w:rsidR="004C59D5" w:rsidTr="00221C6F" w14:paraId="08510429" w14:textId="77777777">
        <w:tc>
          <w:tcPr>
            <w:tcW w:w="1188" w:type="dxa"/>
            <w:tcBorders>
              <w:bottom w:val="single" w:color="auto" w:sz="4" w:space="0"/>
            </w:tcBorders>
          </w:tcPr>
          <w:p w:rsidRPr="004C59D5" w:rsidR="004C59D5" w:rsidP="00221C6F" w:rsidRDefault="004C59D5" w14:paraId="08510426" w14:textId="77777777">
            <w:pPr>
              <w:rPr>
                <w:b/>
                <w:sz w:val="18"/>
              </w:rPr>
            </w:pPr>
            <w:r w:rsidRPr="004C59D5">
              <w:rPr>
                <w:b/>
                <w:sz w:val="18"/>
              </w:rPr>
              <w:t>CODE</w:t>
            </w:r>
          </w:p>
        </w:tc>
        <w:tc>
          <w:tcPr>
            <w:tcW w:w="3780" w:type="dxa"/>
            <w:tcBorders>
              <w:bottom w:val="single" w:color="auto" w:sz="4" w:space="0"/>
            </w:tcBorders>
          </w:tcPr>
          <w:p w:rsidRPr="004C59D5" w:rsidR="004C59D5" w:rsidP="00221C6F" w:rsidRDefault="004C59D5" w14:paraId="08510427" w14:textId="77777777">
            <w:pPr>
              <w:rPr>
                <w:b/>
                <w:sz w:val="18"/>
              </w:rPr>
            </w:pPr>
            <w:r w:rsidRPr="004C59D5">
              <w:rPr>
                <w:b/>
                <w:sz w:val="18"/>
              </w:rPr>
              <w:t>DESCRIPTION</w:t>
            </w:r>
          </w:p>
        </w:tc>
        <w:tc>
          <w:tcPr>
            <w:tcW w:w="3554" w:type="dxa"/>
            <w:tcBorders>
              <w:bottom w:val="single" w:color="auto" w:sz="4" w:space="0"/>
            </w:tcBorders>
          </w:tcPr>
          <w:p w:rsidRPr="004C59D5" w:rsidR="004C59D5" w:rsidP="00221C6F" w:rsidRDefault="004C59D5" w14:paraId="08510428" w14:textId="77777777">
            <w:pPr>
              <w:rPr>
                <w:b/>
                <w:sz w:val="18"/>
              </w:rPr>
            </w:pPr>
            <w:r w:rsidRPr="004C59D5">
              <w:rPr>
                <w:b/>
                <w:sz w:val="18"/>
              </w:rPr>
              <w:t>MEANING</w:t>
            </w:r>
          </w:p>
        </w:tc>
      </w:tr>
      <w:tr w:rsidRPr="004C59D5" w:rsidR="004C59D5" w:rsidTr="00221C6F" w14:paraId="0851042D" w14:textId="77777777">
        <w:tc>
          <w:tcPr>
            <w:tcW w:w="1188" w:type="dxa"/>
            <w:tcBorders>
              <w:bottom w:val="single" w:color="auto" w:sz="4" w:space="0"/>
            </w:tcBorders>
            <w:shd w:val="clear" w:color="auto" w:fill="99FF33"/>
          </w:tcPr>
          <w:p w:rsidRPr="004C59D5" w:rsidR="004C59D5" w:rsidP="00221C6F" w:rsidRDefault="004C59D5" w14:paraId="0851042A" w14:textId="77777777">
            <w:pPr>
              <w:rPr>
                <w:b/>
                <w:sz w:val="18"/>
              </w:rPr>
            </w:pPr>
            <w:r w:rsidRPr="004C59D5">
              <w:rPr>
                <w:b/>
                <w:sz w:val="18"/>
              </w:rPr>
              <w:lastRenderedPageBreak/>
              <w:t>/</w:t>
            </w:r>
          </w:p>
        </w:tc>
        <w:tc>
          <w:tcPr>
            <w:tcW w:w="3780" w:type="dxa"/>
            <w:tcBorders>
              <w:bottom w:val="single" w:color="auto" w:sz="4" w:space="0"/>
            </w:tcBorders>
            <w:shd w:val="clear" w:color="auto" w:fill="99FF33"/>
          </w:tcPr>
          <w:p w:rsidRPr="004C59D5" w:rsidR="004C59D5" w:rsidP="00221C6F" w:rsidRDefault="004C59D5" w14:paraId="0851042B" w14:textId="77777777">
            <w:pPr>
              <w:rPr>
                <w:sz w:val="18"/>
              </w:rPr>
            </w:pPr>
            <w:r w:rsidRPr="004C59D5">
              <w:rPr>
                <w:sz w:val="18"/>
              </w:rPr>
              <w:t>Present (AM)</w:t>
            </w:r>
          </w:p>
        </w:tc>
        <w:tc>
          <w:tcPr>
            <w:tcW w:w="3554" w:type="dxa"/>
            <w:tcBorders>
              <w:bottom w:val="single" w:color="auto" w:sz="4" w:space="0"/>
            </w:tcBorders>
            <w:shd w:val="clear" w:color="auto" w:fill="99FF33"/>
          </w:tcPr>
          <w:p w:rsidRPr="004C59D5" w:rsidR="004C59D5" w:rsidP="00221C6F" w:rsidRDefault="004C59D5" w14:paraId="0851042C" w14:textId="77777777">
            <w:pPr>
              <w:rPr>
                <w:sz w:val="18"/>
              </w:rPr>
            </w:pPr>
            <w:r w:rsidRPr="004C59D5">
              <w:rPr>
                <w:sz w:val="18"/>
              </w:rPr>
              <w:t>Present</w:t>
            </w:r>
          </w:p>
        </w:tc>
      </w:tr>
      <w:tr w:rsidRPr="004C59D5" w:rsidR="004C59D5" w:rsidTr="00221C6F" w14:paraId="08510431" w14:textId="77777777">
        <w:tc>
          <w:tcPr>
            <w:tcW w:w="1188" w:type="dxa"/>
            <w:tcBorders>
              <w:bottom w:val="single" w:color="auto" w:sz="4" w:space="0"/>
            </w:tcBorders>
            <w:shd w:val="clear" w:color="auto" w:fill="99FF33"/>
          </w:tcPr>
          <w:p w:rsidRPr="004C59D5" w:rsidR="004C59D5" w:rsidP="00221C6F" w:rsidRDefault="004C59D5" w14:paraId="0851042E" w14:textId="77777777">
            <w:pPr>
              <w:rPr>
                <w:b/>
                <w:sz w:val="18"/>
              </w:rPr>
            </w:pPr>
            <w:r w:rsidRPr="004C59D5">
              <w:rPr>
                <w:b/>
                <w:sz w:val="18"/>
              </w:rPr>
              <w:t>\</w:t>
            </w:r>
          </w:p>
        </w:tc>
        <w:tc>
          <w:tcPr>
            <w:tcW w:w="3780" w:type="dxa"/>
            <w:tcBorders>
              <w:bottom w:val="single" w:color="auto" w:sz="4" w:space="0"/>
            </w:tcBorders>
            <w:shd w:val="clear" w:color="auto" w:fill="99FF33"/>
          </w:tcPr>
          <w:p w:rsidRPr="004C59D5" w:rsidR="004C59D5" w:rsidP="00221C6F" w:rsidRDefault="004C59D5" w14:paraId="0851042F" w14:textId="77777777">
            <w:pPr>
              <w:rPr>
                <w:sz w:val="18"/>
              </w:rPr>
            </w:pPr>
            <w:r w:rsidRPr="004C59D5">
              <w:rPr>
                <w:sz w:val="18"/>
              </w:rPr>
              <w:t>Present (PM)</w:t>
            </w:r>
          </w:p>
        </w:tc>
        <w:tc>
          <w:tcPr>
            <w:tcW w:w="3554" w:type="dxa"/>
            <w:tcBorders>
              <w:bottom w:val="single" w:color="auto" w:sz="4" w:space="0"/>
            </w:tcBorders>
            <w:shd w:val="clear" w:color="auto" w:fill="99FF33"/>
          </w:tcPr>
          <w:p w:rsidRPr="004C59D5" w:rsidR="004C59D5" w:rsidP="00221C6F" w:rsidRDefault="004C59D5" w14:paraId="08510430" w14:textId="77777777">
            <w:pPr>
              <w:rPr>
                <w:sz w:val="18"/>
              </w:rPr>
            </w:pPr>
            <w:r w:rsidRPr="004C59D5">
              <w:rPr>
                <w:sz w:val="18"/>
              </w:rPr>
              <w:t>Present</w:t>
            </w:r>
          </w:p>
        </w:tc>
      </w:tr>
      <w:tr w:rsidRPr="004C59D5" w:rsidR="004C59D5" w:rsidTr="00221C6F" w14:paraId="08510435" w14:textId="77777777">
        <w:tc>
          <w:tcPr>
            <w:tcW w:w="1188" w:type="dxa"/>
            <w:tcBorders>
              <w:bottom w:val="single" w:color="auto" w:sz="4" w:space="0"/>
            </w:tcBorders>
            <w:shd w:val="clear" w:color="auto" w:fill="00FFFF"/>
          </w:tcPr>
          <w:p w:rsidRPr="004C59D5" w:rsidR="004C59D5" w:rsidP="00221C6F" w:rsidRDefault="004C59D5" w14:paraId="08510432" w14:textId="77777777">
            <w:pPr>
              <w:rPr>
                <w:b/>
                <w:sz w:val="18"/>
              </w:rPr>
            </w:pPr>
            <w:r w:rsidRPr="004C59D5">
              <w:rPr>
                <w:b/>
                <w:sz w:val="18"/>
              </w:rPr>
              <w:t>B</w:t>
            </w:r>
          </w:p>
        </w:tc>
        <w:tc>
          <w:tcPr>
            <w:tcW w:w="3780" w:type="dxa"/>
            <w:tcBorders>
              <w:bottom w:val="single" w:color="auto" w:sz="4" w:space="0"/>
            </w:tcBorders>
            <w:shd w:val="clear" w:color="auto" w:fill="00FFFF"/>
          </w:tcPr>
          <w:p w:rsidRPr="004C59D5" w:rsidR="004C59D5" w:rsidP="00221C6F" w:rsidRDefault="004C59D5" w14:paraId="08510433" w14:textId="77777777">
            <w:pPr>
              <w:rPr>
                <w:sz w:val="18"/>
              </w:rPr>
            </w:pPr>
            <w:r w:rsidRPr="004C59D5">
              <w:rPr>
                <w:sz w:val="18"/>
              </w:rPr>
              <w:t>Educated off site (NOT Dual registration)</w:t>
            </w:r>
          </w:p>
        </w:tc>
        <w:tc>
          <w:tcPr>
            <w:tcW w:w="3554" w:type="dxa"/>
            <w:tcBorders>
              <w:bottom w:val="single" w:color="auto" w:sz="4" w:space="0"/>
            </w:tcBorders>
            <w:shd w:val="clear" w:color="auto" w:fill="00FFFF"/>
          </w:tcPr>
          <w:p w:rsidRPr="004C59D5" w:rsidR="004C59D5" w:rsidP="00221C6F" w:rsidRDefault="004C59D5" w14:paraId="08510434" w14:textId="77777777">
            <w:pPr>
              <w:rPr>
                <w:sz w:val="18"/>
              </w:rPr>
            </w:pPr>
            <w:r w:rsidRPr="004C59D5">
              <w:rPr>
                <w:sz w:val="18"/>
              </w:rPr>
              <w:t>Approved Education Activity</w:t>
            </w:r>
          </w:p>
        </w:tc>
      </w:tr>
      <w:tr w:rsidRPr="004C59D5" w:rsidR="004C59D5" w:rsidTr="00221C6F" w14:paraId="08510439" w14:textId="77777777">
        <w:tc>
          <w:tcPr>
            <w:tcW w:w="1188" w:type="dxa"/>
            <w:tcBorders>
              <w:bottom w:val="single" w:color="auto" w:sz="4" w:space="0"/>
            </w:tcBorders>
            <w:shd w:val="clear" w:color="auto" w:fill="FFFF00"/>
          </w:tcPr>
          <w:p w:rsidRPr="004C59D5" w:rsidR="004C59D5" w:rsidP="00221C6F" w:rsidRDefault="004C59D5" w14:paraId="08510436" w14:textId="77777777">
            <w:pPr>
              <w:rPr>
                <w:b/>
                <w:sz w:val="18"/>
              </w:rPr>
            </w:pPr>
            <w:r w:rsidRPr="004C59D5">
              <w:rPr>
                <w:b/>
                <w:sz w:val="18"/>
              </w:rPr>
              <w:t>C</w:t>
            </w:r>
          </w:p>
        </w:tc>
        <w:tc>
          <w:tcPr>
            <w:tcW w:w="3780" w:type="dxa"/>
            <w:tcBorders>
              <w:bottom w:val="single" w:color="auto" w:sz="4" w:space="0"/>
            </w:tcBorders>
            <w:shd w:val="clear" w:color="auto" w:fill="FFFF00"/>
          </w:tcPr>
          <w:p w:rsidRPr="004C59D5" w:rsidR="004C59D5" w:rsidP="00221C6F" w:rsidRDefault="004C59D5" w14:paraId="08510437" w14:textId="77777777">
            <w:pPr>
              <w:rPr>
                <w:sz w:val="18"/>
              </w:rPr>
            </w:pPr>
            <w:r w:rsidRPr="004C59D5">
              <w:rPr>
                <w:sz w:val="18"/>
              </w:rPr>
              <w:t>Other Authorised Circumstances (not covered by another appropriate code/description)</w:t>
            </w:r>
          </w:p>
        </w:tc>
        <w:tc>
          <w:tcPr>
            <w:tcW w:w="3554" w:type="dxa"/>
            <w:tcBorders>
              <w:bottom w:val="single" w:color="auto" w:sz="4" w:space="0"/>
            </w:tcBorders>
            <w:shd w:val="clear" w:color="auto" w:fill="FFFF00"/>
          </w:tcPr>
          <w:p w:rsidRPr="004C59D5" w:rsidR="004C59D5" w:rsidP="00221C6F" w:rsidRDefault="004C59D5" w14:paraId="08510438" w14:textId="77777777">
            <w:pPr>
              <w:rPr>
                <w:sz w:val="18"/>
              </w:rPr>
            </w:pPr>
            <w:r w:rsidRPr="004C59D5">
              <w:rPr>
                <w:sz w:val="18"/>
              </w:rPr>
              <w:t>Authorised absence</w:t>
            </w:r>
          </w:p>
        </w:tc>
      </w:tr>
      <w:tr w:rsidRPr="004C59D5" w:rsidR="004C59D5" w:rsidTr="00221C6F" w14:paraId="0851043D" w14:textId="77777777">
        <w:tc>
          <w:tcPr>
            <w:tcW w:w="1188" w:type="dxa"/>
            <w:shd w:val="clear" w:color="auto" w:fill="FFFF00"/>
          </w:tcPr>
          <w:p w:rsidRPr="004C59D5" w:rsidR="004C59D5" w:rsidP="00221C6F" w:rsidRDefault="004C59D5" w14:paraId="0851043A" w14:textId="77777777">
            <w:pPr>
              <w:rPr>
                <w:b/>
                <w:sz w:val="18"/>
              </w:rPr>
            </w:pPr>
            <w:r w:rsidRPr="004C59D5">
              <w:rPr>
                <w:b/>
                <w:sz w:val="18"/>
              </w:rPr>
              <w:t>E</w:t>
            </w:r>
          </w:p>
        </w:tc>
        <w:tc>
          <w:tcPr>
            <w:tcW w:w="3780" w:type="dxa"/>
            <w:shd w:val="clear" w:color="auto" w:fill="FFFF00"/>
          </w:tcPr>
          <w:p w:rsidRPr="004C59D5" w:rsidR="004C59D5" w:rsidP="00221C6F" w:rsidRDefault="004C59D5" w14:paraId="0851043B" w14:textId="77777777">
            <w:pPr>
              <w:rPr>
                <w:sz w:val="18"/>
              </w:rPr>
            </w:pPr>
            <w:r w:rsidRPr="004C59D5">
              <w:rPr>
                <w:sz w:val="18"/>
              </w:rPr>
              <w:t>Excluded (no alternative provision made)</w:t>
            </w:r>
          </w:p>
        </w:tc>
        <w:tc>
          <w:tcPr>
            <w:tcW w:w="3554" w:type="dxa"/>
            <w:shd w:val="clear" w:color="auto" w:fill="FFFF00"/>
          </w:tcPr>
          <w:p w:rsidRPr="004C59D5" w:rsidR="004C59D5" w:rsidP="00221C6F" w:rsidRDefault="004C59D5" w14:paraId="0851043C" w14:textId="77777777">
            <w:pPr>
              <w:rPr>
                <w:sz w:val="18"/>
              </w:rPr>
            </w:pPr>
            <w:r w:rsidRPr="004C59D5">
              <w:rPr>
                <w:sz w:val="18"/>
              </w:rPr>
              <w:t>Authorised absence</w:t>
            </w:r>
          </w:p>
        </w:tc>
      </w:tr>
      <w:tr w:rsidRPr="004C59D5" w:rsidR="004C59D5" w:rsidTr="00221C6F" w14:paraId="08510441" w14:textId="77777777">
        <w:tc>
          <w:tcPr>
            <w:tcW w:w="1188" w:type="dxa"/>
            <w:tcBorders>
              <w:bottom w:val="single" w:color="auto" w:sz="4" w:space="0"/>
            </w:tcBorders>
            <w:shd w:val="clear" w:color="auto" w:fill="FF66FF"/>
          </w:tcPr>
          <w:p w:rsidRPr="004C59D5" w:rsidR="004C59D5" w:rsidP="00221C6F" w:rsidRDefault="004C59D5" w14:paraId="0851043E" w14:textId="77777777">
            <w:pPr>
              <w:rPr>
                <w:b/>
                <w:sz w:val="18"/>
              </w:rPr>
            </w:pPr>
            <w:r w:rsidRPr="004C59D5">
              <w:rPr>
                <w:b/>
                <w:sz w:val="18"/>
              </w:rPr>
              <w:t>G</w:t>
            </w:r>
          </w:p>
        </w:tc>
        <w:tc>
          <w:tcPr>
            <w:tcW w:w="3780" w:type="dxa"/>
            <w:tcBorders>
              <w:bottom w:val="single" w:color="auto" w:sz="4" w:space="0"/>
            </w:tcBorders>
            <w:shd w:val="clear" w:color="auto" w:fill="FF66FF"/>
          </w:tcPr>
          <w:p w:rsidRPr="004C59D5" w:rsidR="004C59D5" w:rsidP="00221C6F" w:rsidRDefault="004C59D5" w14:paraId="0851043F" w14:textId="77777777">
            <w:pPr>
              <w:rPr>
                <w:sz w:val="18"/>
              </w:rPr>
            </w:pPr>
            <w:r w:rsidRPr="004C59D5">
              <w:rPr>
                <w:sz w:val="18"/>
              </w:rPr>
              <w:t xml:space="preserve">Family holiday (NOT agreed </w:t>
            </w:r>
            <w:r w:rsidRPr="004C59D5">
              <w:rPr>
                <w:sz w:val="18"/>
                <w:u w:val="single"/>
              </w:rPr>
              <w:t>or</w:t>
            </w:r>
            <w:r w:rsidRPr="004C59D5">
              <w:rPr>
                <w:sz w:val="18"/>
              </w:rPr>
              <w:t xml:space="preserve"> days </w:t>
            </w:r>
            <w:proofErr w:type="gramStart"/>
            <w:r w:rsidRPr="004C59D5">
              <w:rPr>
                <w:sz w:val="18"/>
              </w:rPr>
              <w:t>in excess of</w:t>
            </w:r>
            <w:proofErr w:type="gramEnd"/>
            <w:r w:rsidRPr="004C59D5">
              <w:rPr>
                <w:sz w:val="18"/>
              </w:rPr>
              <w:t xml:space="preserve"> agreement)</w:t>
            </w:r>
          </w:p>
        </w:tc>
        <w:tc>
          <w:tcPr>
            <w:tcW w:w="3554" w:type="dxa"/>
            <w:tcBorders>
              <w:bottom w:val="single" w:color="auto" w:sz="4" w:space="0"/>
            </w:tcBorders>
            <w:shd w:val="clear" w:color="auto" w:fill="FF66FF"/>
          </w:tcPr>
          <w:p w:rsidRPr="004C59D5" w:rsidR="004C59D5" w:rsidP="00221C6F" w:rsidRDefault="004C59D5" w14:paraId="08510440" w14:textId="77777777">
            <w:pPr>
              <w:rPr>
                <w:sz w:val="18"/>
              </w:rPr>
            </w:pPr>
            <w:r w:rsidRPr="004C59D5">
              <w:rPr>
                <w:sz w:val="18"/>
              </w:rPr>
              <w:t>Unauthorised absence</w:t>
            </w:r>
          </w:p>
        </w:tc>
      </w:tr>
      <w:tr w:rsidRPr="004C59D5" w:rsidR="004C59D5" w:rsidTr="00221C6F" w14:paraId="08510445" w14:textId="77777777">
        <w:tc>
          <w:tcPr>
            <w:tcW w:w="1188" w:type="dxa"/>
            <w:shd w:val="clear" w:color="auto" w:fill="FFFF00"/>
          </w:tcPr>
          <w:p w:rsidRPr="004C59D5" w:rsidR="004C59D5" w:rsidP="00221C6F" w:rsidRDefault="004C59D5" w14:paraId="08510442" w14:textId="77777777">
            <w:pPr>
              <w:rPr>
                <w:b/>
                <w:sz w:val="18"/>
              </w:rPr>
            </w:pPr>
            <w:r w:rsidRPr="004C59D5">
              <w:rPr>
                <w:b/>
                <w:sz w:val="18"/>
              </w:rPr>
              <w:t>H</w:t>
            </w:r>
          </w:p>
        </w:tc>
        <w:tc>
          <w:tcPr>
            <w:tcW w:w="3780" w:type="dxa"/>
            <w:shd w:val="clear" w:color="auto" w:fill="FFFF00"/>
          </w:tcPr>
          <w:p w:rsidRPr="004C59D5" w:rsidR="004C59D5" w:rsidP="00221C6F" w:rsidRDefault="004C59D5" w14:paraId="08510443" w14:textId="77777777">
            <w:pPr>
              <w:rPr>
                <w:sz w:val="18"/>
              </w:rPr>
            </w:pPr>
            <w:r w:rsidRPr="004C59D5">
              <w:rPr>
                <w:sz w:val="18"/>
              </w:rPr>
              <w:t>Family holiday (agreed)</w:t>
            </w:r>
          </w:p>
        </w:tc>
        <w:tc>
          <w:tcPr>
            <w:tcW w:w="3554" w:type="dxa"/>
            <w:shd w:val="clear" w:color="auto" w:fill="FFFF00"/>
          </w:tcPr>
          <w:p w:rsidRPr="004C59D5" w:rsidR="004C59D5" w:rsidP="00221C6F" w:rsidRDefault="004C59D5" w14:paraId="08510444" w14:textId="77777777">
            <w:pPr>
              <w:rPr>
                <w:sz w:val="18"/>
              </w:rPr>
            </w:pPr>
            <w:r w:rsidRPr="004C59D5">
              <w:rPr>
                <w:sz w:val="18"/>
              </w:rPr>
              <w:t>Authorised absence</w:t>
            </w:r>
          </w:p>
        </w:tc>
      </w:tr>
      <w:tr w:rsidRPr="004C59D5" w:rsidR="004C59D5" w:rsidTr="00221C6F" w14:paraId="08510449" w14:textId="77777777">
        <w:tc>
          <w:tcPr>
            <w:tcW w:w="1188" w:type="dxa"/>
            <w:tcBorders>
              <w:bottom w:val="single" w:color="auto" w:sz="4" w:space="0"/>
            </w:tcBorders>
            <w:shd w:val="clear" w:color="auto" w:fill="FFFF00"/>
          </w:tcPr>
          <w:p w:rsidRPr="004C59D5" w:rsidR="004C59D5" w:rsidP="00221C6F" w:rsidRDefault="004C59D5" w14:paraId="08510446" w14:textId="77777777">
            <w:pPr>
              <w:rPr>
                <w:b/>
                <w:sz w:val="18"/>
              </w:rPr>
            </w:pPr>
            <w:r w:rsidRPr="004C59D5">
              <w:rPr>
                <w:b/>
                <w:sz w:val="18"/>
              </w:rPr>
              <w:t>I</w:t>
            </w:r>
          </w:p>
        </w:tc>
        <w:tc>
          <w:tcPr>
            <w:tcW w:w="3780" w:type="dxa"/>
            <w:tcBorders>
              <w:bottom w:val="single" w:color="auto" w:sz="4" w:space="0"/>
            </w:tcBorders>
            <w:shd w:val="clear" w:color="auto" w:fill="FFFF00"/>
          </w:tcPr>
          <w:p w:rsidRPr="004C59D5" w:rsidR="004C59D5" w:rsidP="00221C6F" w:rsidRDefault="004C59D5" w14:paraId="08510447" w14:textId="77777777">
            <w:pPr>
              <w:rPr>
                <w:sz w:val="18"/>
              </w:rPr>
            </w:pPr>
            <w:r w:rsidRPr="004C59D5">
              <w:rPr>
                <w:sz w:val="18"/>
              </w:rPr>
              <w:t>Illness (NOT medical or dental etc. appointments)</w:t>
            </w:r>
          </w:p>
        </w:tc>
        <w:tc>
          <w:tcPr>
            <w:tcW w:w="3554" w:type="dxa"/>
            <w:tcBorders>
              <w:bottom w:val="single" w:color="auto" w:sz="4" w:space="0"/>
            </w:tcBorders>
            <w:shd w:val="clear" w:color="auto" w:fill="FFFF00"/>
          </w:tcPr>
          <w:p w:rsidRPr="004C59D5" w:rsidR="004C59D5" w:rsidP="00221C6F" w:rsidRDefault="004C59D5" w14:paraId="08510448" w14:textId="77777777">
            <w:pPr>
              <w:rPr>
                <w:sz w:val="18"/>
              </w:rPr>
            </w:pPr>
            <w:r w:rsidRPr="004C59D5">
              <w:rPr>
                <w:sz w:val="18"/>
              </w:rPr>
              <w:t>Authorised absence</w:t>
            </w:r>
          </w:p>
        </w:tc>
      </w:tr>
      <w:tr w:rsidRPr="004C59D5" w:rsidR="004C59D5" w:rsidTr="00221C6F" w14:paraId="0851044D" w14:textId="77777777">
        <w:tc>
          <w:tcPr>
            <w:tcW w:w="1188" w:type="dxa"/>
            <w:tcBorders>
              <w:bottom w:val="single" w:color="auto" w:sz="4" w:space="0"/>
            </w:tcBorders>
            <w:shd w:val="clear" w:color="auto" w:fill="00FFFF"/>
          </w:tcPr>
          <w:p w:rsidRPr="004C59D5" w:rsidR="004C59D5" w:rsidP="00221C6F" w:rsidRDefault="004C59D5" w14:paraId="0851044A" w14:textId="77777777">
            <w:pPr>
              <w:rPr>
                <w:b/>
                <w:sz w:val="18"/>
              </w:rPr>
            </w:pPr>
            <w:r w:rsidRPr="004C59D5">
              <w:rPr>
                <w:b/>
                <w:sz w:val="18"/>
              </w:rPr>
              <w:t>J</w:t>
            </w:r>
          </w:p>
        </w:tc>
        <w:tc>
          <w:tcPr>
            <w:tcW w:w="3780" w:type="dxa"/>
            <w:tcBorders>
              <w:bottom w:val="single" w:color="auto" w:sz="4" w:space="0"/>
            </w:tcBorders>
            <w:shd w:val="clear" w:color="auto" w:fill="00FFFF"/>
          </w:tcPr>
          <w:p w:rsidRPr="004C59D5" w:rsidR="004C59D5" w:rsidP="00221C6F" w:rsidRDefault="004C59D5" w14:paraId="0851044B" w14:textId="77777777">
            <w:pPr>
              <w:rPr>
                <w:sz w:val="18"/>
              </w:rPr>
            </w:pPr>
            <w:r w:rsidRPr="004C59D5">
              <w:rPr>
                <w:sz w:val="18"/>
              </w:rPr>
              <w:t>Interview</w:t>
            </w:r>
          </w:p>
        </w:tc>
        <w:tc>
          <w:tcPr>
            <w:tcW w:w="3554" w:type="dxa"/>
            <w:tcBorders>
              <w:bottom w:val="single" w:color="auto" w:sz="4" w:space="0"/>
            </w:tcBorders>
            <w:shd w:val="clear" w:color="auto" w:fill="00FFFF"/>
          </w:tcPr>
          <w:p w:rsidRPr="004C59D5" w:rsidR="004C59D5" w:rsidP="00221C6F" w:rsidRDefault="004C59D5" w14:paraId="0851044C" w14:textId="77777777">
            <w:pPr>
              <w:rPr>
                <w:sz w:val="18"/>
              </w:rPr>
            </w:pPr>
            <w:r w:rsidRPr="004C59D5">
              <w:rPr>
                <w:sz w:val="18"/>
              </w:rPr>
              <w:t>Approved Education Activity</w:t>
            </w:r>
          </w:p>
        </w:tc>
      </w:tr>
      <w:tr w:rsidRPr="004C59D5" w:rsidR="004C59D5" w:rsidTr="00221C6F" w14:paraId="08510451" w14:textId="77777777">
        <w:tc>
          <w:tcPr>
            <w:tcW w:w="1188" w:type="dxa"/>
            <w:tcBorders>
              <w:bottom w:val="single" w:color="auto" w:sz="4" w:space="0"/>
            </w:tcBorders>
            <w:shd w:val="clear" w:color="auto" w:fill="99FF33"/>
          </w:tcPr>
          <w:p w:rsidRPr="004C59D5" w:rsidR="004C59D5" w:rsidP="00221C6F" w:rsidRDefault="004C59D5" w14:paraId="0851044E" w14:textId="77777777">
            <w:pPr>
              <w:rPr>
                <w:b/>
                <w:sz w:val="18"/>
              </w:rPr>
            </w:pPr>
            <w:r w:rsidRPr="004C59D5">
              <w:rPr>
                <w:b/>
                <w:sz w:val="18"/>
              </w:rPr>
              <w:t>L</w:t>
            </w:r>
          </w:p>
        </w:tc>
        <w:tc>
          <w:tcPr>
            <w:tcW w:w="3780" w:type="dxa"/>
            <w:tcBorders>
              <w:bottom w:val="single" w:color="auto" w:sz="4" w:space="0"/>
            </w:tcBorders>
            <w:shd w:val="clear" w:color="auto" w:fill="99FF33"/>
          </w:tcPr>
          <w:p w:rsidRPr="004C59D5" w:rsidR="004C59D5" w:rsidP="00221C6F" w:rsidRDefault="004C59D5" w14:paraId="0851044F" w14:textId="77777777">
            <w:pPr>
              <w:rPr>
                <w:sz w:val="18"/>
              </w:rPr>
            </w:pPr>
            <w:r w:rsidRPr="004C59D5">
              <w:rPr>
                <w:sz w:val="18"/>
              </w:rPr>
              <w:t>Late (before registers closed)</w:t>
            </w:r>
          </w:p>
        </w:tc>
        <w:tc>
          <w:tcPr>
            <w:tcW w:w="3554" w:type="dxa"/>
            <w:tcBorders>
              <w:bottom w:val="single" w:color="auto" w:sz="4" w:space="0"/>
            </w:tcBorders>
            <w:shd w:val="clear" w:color="auto" w:fill="99FF33"/>
          </w:tcPr>
          <w:p w:rsidRPr="004C59D5" w:rsidR="004C59D5" w:rsidP="00221C6F" w:rsidRDefault="004C59D5" w14:paraId="08510450" w14:textId="77777777">
            <w:pPr>
              <w:rPr>
                <w:sz w:val="18"/>
              </w:rPr>
            </w:pPr>
            <w:r w:rsidRPr="004C59D5">
              <w:rPr>
                <w:sz w:val="18"/>
              </w:rPr>
              <w:t>Present</w:t>
            </w:r>
          </w:p>
        </w:tc>
      </w:tr>
      <w:tr w:rsidRPr="004C59D5" w:rsidR="004C59D5" w:rsidTr="00221C6F" w14:paraId="08510455" w14:textId="77777777">
        <w:tc>
          <w:tcPr>
            <w:tcW w:w="1188" w:type="dxa"/>
            <w:tcBorders>
              <w:bottom w:val="single" w:color="auto" w:sz="4" w:space="0"/>
            </w:tcBorders>
            <w:shd w:val="clear" w:color="auto" w:fill="FFFF00"/>
          </w:tcPr>
          <w:p w:rsidRPr="004C59D5" w:rsidR="004C59D5" w:rsidP="00221C6F" w:rsidRDefault="004C59D5" w14:paraId="08510452" w14:textId="77777777">
            <w:pPr>
              <w:rPr>
                <w:b/>
                <w:sz w:val="18"/>
              </w:rPr>
            </w:pPr>
            <w:r w:rsidRPr="004C59D5">
              <w:rPr>
                <w:b/>
                <w:sz w:val="18"/>
              </w:rPr>
              <w:t>M</w:t>
            </w:r>
          </w:p>
        </w:tc>
        <w:tc>
          <w:tcPr>
            <w:tcW w:w="3780" w:type="dxa"/>
            <w:tcBorders>
              <w:bottom w:val="single" w:color="auto" w:sz="4" w:space="0"/>
            </w:tcBorders>
            <w:shd w:val="clear" w:color="auto" w:fill="FFFF00"/>
          </w:tcPr>
          <w:p w:rsidRPr="004C59D5" w:rsidR="004C59D5" w:rsidP="00221C6F" w:rsidRDefault="004C59D5" w14:paraId="08510453" w14:textId="77777777">
            <w:pPr>
              <w:rPr>
                <w:sz w:val="18"/>
              </w:rPr>
            </w:pPr>
            <w:r w:rsidRPr="004C59D5">
              <w:rPr>
                <w:sz w:val="18"/>
              </w:rPr>
              <w:t>Medical/Dental appointments</w:t>
            </w:r>
          </w:p>
        </w:tc>
        <w:tc>
          <w:tcPr>
            <w:tcW w:w="3554" w:type="dxa"/>
            <w:tcBorders>
              <w:bottom w:val="single" w:color="auto" w:sz="4" w:space="0"/>
            </w:tcBorders>
            <w:shd w:val="clear" w:color="auto" w:fill="FFFF00"/>
          </w:tcPr>
          <w:p w:rsidRPr="004C59D5" w:rsidR="004C59D5" w:rsidP="00221C6F" w:rsidRDefault="004C59D5" w14:paraId="08510454" w14:textId="77777777">
            <w:pPr>
              <w:rPr>
                <w:sz w:val="18"/>
              </w:rPr>
            </w:pPr>
            <w:r w:rsidRPr="004C59D5">
              <w:rPr>
                <w:sz w:val="18"/>
              </w:rPr>
              <w:t>Authorised absence</w:t>
            </w:r>
          </w:p>
        </w:tc>
      </w:tr>
      <w:tr w:rsidRPr="004C59D5" w:rsidR="004C59D5" w:rsidTr="00221C6F" w14:paraId="08510459" w14:textId="77777777">
        <w:tc>
          <w:tcPr>
            <w:tcW w:w="1188" w:type="dxa"/>
            <w:shd w:val="clear" w:color="auto" w:fill="FF66FF"/>
          </w:tcPr>
          <w:p w:rsidRPr="004C59D5" w:rsidR="004C59D5" w:rsidP="00221C6F" w:rsidRDefault="004C59D5" w14:paraId="08510456" w14:textId="77777777">
            <w:pPr>
              <w:rPr>
                <w:b/>
                <w:sz w:val="18"/>
              </w:rPr>
            </w:pPr>
            <w:r w:rsidRPr="004C59D5">
              <w:rPr>
                <w:b/>
                <w:sz w:val="18"/>
              </w:rPr>
              <w:t>N</w:t>
            </w:r>
          </w:p>
        </w:tc>
        <w:tc>
          <w:tcPr>
            <w:tcW w:w="3780" w:type="dxa"/>
            <w:shd w:val="clear" w:color="auto" w:fill="FF66FF"/>
          </w:tcPr>
          <w:p w:rsidRPr="004C59D5" w:rsidR="004C59D5" w:rsidP="00221C6F" w:rsidRDefault="004C59D5" w14:paraId="08510457" w14:textId="77777777">
            <w:pPr>
              <w:rPr>
                <w:sz w:val="18"/>
              </w:rPr>
            </w:pPr>
            <w:r w:rsidRPr="004C59D5">
              <w:rPr>
                <w:sz w:val="18"/>
              </w:rPr>
              <w:t>No reason yet provided for absence</w:t>
            </w:r>
          </w:p>
        </w:tc>
        <w:tc>
          <w:tcPr>
            <w:tcW w:w="3554" w:type="dxa"/>
            <w:shd w:val="clear" w:color="auto" w:fill="FF66FF"/>
          </w:tcPr>
          <w:p w:rsidRPr="004C59D5" w:rsidR="004C59D5" w:rsidP="00221C6F" w:rsidRDefault="004C59D5" w14:paraId="08510458" w14:textId="77777777">
            <w:pPr>
              <w:rPr>
                <w:sz w:val="18"/>
              </w:rPr>
            </w:pPr>
            <w:r w:rsidRPr="004C59D5">
              <w:rPr>
                <w:sz w:val="18"/>
              </w:rPr>
              <w:t>Unauthorised absence</w:t>
            </w:r>
          </w:p>
        </w:tc>
      </w:tr>
      <w:tr w:rsidRPr="004C59D5" w:rsidR="004C59D5" w:rsidTr="00221C6F" w14:paraId="0851045D" w14:textId="77777777">
        <w:tc>
          <w:tcPr>
            <w:tcW w:w="1188" w:type="dxa"/>
            <w:tcBorders>
              <w:bottom w:val="single" w:color="auto" w:sz="4" w:space="0"/>
            </w:tcBorders>
            <w:shd w:val="clear" w:color="auto" w:fill="FF66FF"/>
          </w:tcPr>
          <w:p w:rsidRPr="004C59D5" w:rsidR="004C59D5" w:rsidP="00221C6F" w:rsidRDefault="004C59D5" w14:paraId="0851045A" w14:textId="77777777">
            <w:pPr>
              <w:rPr>
                <w:b/>
                <w:sz w:val="18"/>
              </w:rPr>
            </w:pPr>
            <w:r w:rsidRPr="004C59D5">
              <w:rPr>
                <w:b/>
                <w:sz w:val="18"/>
              </w:rPr>
              <w:t>O</w:t>
            </w:r>
          </w:p>
        </w:tc>
        <w:tc>
          <w:tcPr>
            <w:tcW w:w="3780" w:type="dxa"/>
            <w:tcBorders>
              <w:bottom w:val="single" w:color="auto" w:sz="4" w:space="0"/>
            </w:tcBorders>
            <w:shd w:val="clear" w:color="auto" w:fill="FF66FF"/>
          </w:tcPr>
          <w:p w:rsidRPr="004C59D5" w:rsidR="004C59D5" w:rsidP="00221C6F" w:rsidRDefault="004C59D5" w14:paraId="0851045B" w14:textId="77777777">
            <w:pPr>
              <w:rPr>
                <w:sz w:val="18"/>
              </w:rPr>
            </w:pPr>
            <w:r w:rsidRPr="004C59D5">
              <w:rPr>
                <w:sz w:val="18"/>
              </w:rPr>
              <w:t>Unauthorised absence (not covered by any other code/description)</w:t>
            </w:r>
          </w:p>
        </w:tc>
        <w:tc>
          <w:tcPr>
            <w:tcW w:w="3554" w:type="dxa"/>
            <w:tcBorders>
              <w:bottom w:val="single" w:color="auto" w:sz="4" w:space="0"/>
            </w:tcBorders>
            <w:shd w:val="clear" w:color="auto" w:fill="FF66FF"/>
          </w:tcPr>
          <w:p w:rsidRPr="004C59D5" w:rsidR="004C59D5" w:rsidP="00221C6F" w:rsidRDefault="004C59D5" w14:paraId="0851045C" w14:textId="77777777">
            <w:pPr>
              <w:rPr>
                <w:sz w:val="18"/>
              </w:rPr>
            </w:pPr>
            <w:r w:rsidRPr="004C59D5">
              <w:rPr>
                <w:sz w:val="18"/>
              </w:rPr>
              <w:t>Unauthorised absence</w:t>
            </w:r>
          </w:p>
        </w:tc>
      </w:tr>
      <w:tr w:rsidRPr="004C59D5" w:rsidR="004C59D5" w:rsidTr="00221C6F" w14:paraId="08510461" w14:textId="77777777">
        <w:tc>
          <w:tcPr>
            <w:tcW w:w="1188" w:type="dxa"/>
            <w:tcBorders>
              <w:bottom w:val="single" w:color="auto" w:sz="4" w:space="0"/>
            </w:tcBorders>
            <w:shd w:val="clear" w:color="auto" w:fill="00FFFF"/>
          </w:tcPr>
          <w:p w:rsidRPr="004C59D5" w:rsidR="004C59D5" w:rsidP="00221C6F" w:rsidRDefault="004C59D5" w14:paraId="0851045E" w14:textId="77777777">
            <w:pPr>
              <w:rPr>
                <w:b/>
                <w:sz w:val="18"/>
              </w:rPr>
            </w:pPr>
            <w:r w:rsidRPr="004C59D5">
              <w:rPr>
                <w:b/>
                <w:sz w:val="18"/>
              </w:rPr>
              <w:t>P</w:t>
            </w:r>
          </w:p>
        </w:tc>
        <w:tc>
          <w:tcPr>
            <w:tcW w:w="3780" w:type="dxa"/>
            <w:tcBorders>
              <w:bottom w:val="single" w:color="auto" w:sz="4" w:space="0"/>
            </w:tcBorders>
            <w:shd w:val="clear" w:color="auto" w:fill="00FFFF"/>
          </w:tcPr>
          <w:p w:rsidRPr="004C59D5" w:rsidR="004C59D5" w:rsidP="00221C6F" w:rsidRDefault="004C59D5" w14:paraId="0851045F" w14:textId="77777777">
            <w:pPr>
              <w:rPr>
                <w:sz w:val="18"/>
              </w:rPr>
            </w:pPr>
            <w:r w:rsidRPr="004C59D5">
              <w:rPr>
                <w:sz w:val="18"/>
              </w:rPr>
              <w:t>Approved sporting activity</w:t>
            </w:r>
          </w:p>
        </w:tc>
        <w:tc>
          <w:tcPr>
            <w:tcW w:w="3554" w:type="dxa"/>
            <w:tcBorders>
              <w:bottom w:val="single" w:color="auto" w:sz="4" w:space="0"/>
            </w:tcBorders>
            <w:shd w:val="clear" w:color="auto" w:fill="00FFFF"/>
          </w:tcPr>
          <w:p w:rsidRPr="004C59D5" w:rsidR="004C59D5" w:rsidP="00221C6F" w:rsidRDefault="004C59D5" w14:paraId="08510460" w14:textId="77777777">
            <w:pPr>
              <w:rPr>
                <w:sz w:val="18"/>
              </w:rPr>
            </w:pPr>
            <w:r w:rsidRPr="004C59D5">
              <w:rPr>
                <w:sz w:val="18"/>
              </w:rPr>
              <w:t>Approved Education Activity</w:t>
            </w:r>
          </w:p>
        </w:tc>
      </w:tr>
      <w:tr w:rsidRPr="004C59D5" w:rsidR="004C59D5" w:rsidTr="00221C6F" w14:paraId="08510465" w14:textId="77777777">
        <w:tc>
          <w:tcPr>
            <w:tcW w:w="1188" w:type="dxa"/>
            <w:shd w:val="clear" w:color="auto" w:fill="FFFF00"/>
          </w:tcPr>
          <w:p w:rsidRPr="004C59D5" w:rsidR="004C59D5" w:rsidP="00221C6F" w:rsidRDefault="004C59D5" w14:paraId="08510462" w14:textId="77777777">
            <w:pPr>
              <w:rPr>
                <w:b/>
                <w:sz w:val="18"/>
              </w:rPr>
            </w:pPr>
            <w:r w:rsidRPr="004C59D5">
              <w:rPr>
                <w:b/>
                <w:sz w:val="18"/>
              </w:rPr>
              <w:t>R</w:t>
            </w:r>
          </w:p>
        </w:tc>
        <w:tc>
          <w:tcPr>
            <w:tcW w:w="3780" w:type="dxa"/>
            <w:shd w:val="clear" w:color="auto" w:fill="FFFF00"/>
          </w:tcPr>
          <w:p w:rsidRPr="004C59D5" w:rsidR="004C59D5" w:rsidP="00221C6F" w:rsidRDefault="004C59D5" w14:paraId="08510463" w14:textId="77777777">
            <w:pPr>
              <w:rPr>
                <w:sz w:val="18"/>
              </w:rPr>
            </w:pPr>
            <w:r w:rsidRPr="004C59D5">
              <w:rPr>
                <w:sz w:val="18"/>
              </w:rPr>
              <w:t>Religious observance</w:t>
            </w:r>
          </w:p>
        </w:tc>
        <w:tc>
          <w:tcPr>
            <w:tcW w:w="3554" w:type="dxa"/>
            <w:shd w:val="clear" w:color="auto" w:fill="FFFF00"/>
          </w:tcPr>
          <w:p w:rsidRPr="004C59D5" w:rsidR="004C59D5" w:rsidP="00221C6F" w:rsidRDefault="004C59D5" w14:paraId="08510464" w14:textId="77777777">
            <w:pPr>
              <w:rPr>
                <w:sz w:val="18"/>
              </w:rPr>
            </w:pPr>
            <w:r w:rsidRPr="004C59D5">
              <w:rPr>
                <w:sz w:val="18"/>
              </w:rPr>
              <w:t>Authorised absence</w:t>
            </w:r>
          </w:p>
        </w:tc>
      </w:tr>
      <w:tr w:rsidRPr="004C59D5" w:rsidR="004C59D5" w:rsidTr="00221C6F" w14:paraId="08510469" w14:textId="77777777">
        <w:tc>
          <w:tcPr>
            <w:tcW w:w="1188" w:type="dxa"/>
            <w:shd w:val="clear" w:color="auto" w:fill="FFFF00"/>
          </w:tcPr>
          <w:p w:rsidRPr="004C59D5" w:rsidR="004C59D5" w:rsidP="00221C6F" w:rsidRDefault="004C59D5" w14:paraId="08510466" w14:textId="77777777">
            <w:pPr>
              <w:rPr>
                <w:b/>
                <w:sz w:val="18"/>
              </w:rPr>
            </w:pPr>
            <w:r w:rsidRPr="004C59D5">
              <w:rPr>
                <w:b/>
                <w:sz w:val="18"/>
              </w:rPr>
              <w:t>S</w:t>
            </w:r>
          </w:p>
        </w:tc>
        <w:tc>
          <w:tcPr>
            <w:tcW w:w="3780" w:type="dxa"/>
            <w:shd w:val="clear" w:color="auto" w:fill="FFFF00"/>
          </w:tcPr>
          <w:p w:rsidRPr="004C59D5" w:rsidR="004C59D5" w:rsidP="00221C6F" w:rsidRDefault="004C59D5" w14:paraId="08510467" w14:textId="77777777">
            <w:pPr>
              <w:rPr>
                <w:sz w:val="18"/>
              </w:rPr>
            </w:pPr>
            <w:r w:rsidRPr="004C59D5">
              <w:rPr>
                <w:sz w:val="18"/>
              </w:rPr>
              <w:t>Study leave</w:t>
            </w:r>
          </w:p>
        </w:tc>
        <w:tc>
          <w:tcPr>
            <w:tcW w:w="3554" w:type="dxa"/>
            <w:shd w:val="clear" w:color="auto" w:fill="FFFF00"/>
          </w:tcPr>
          <w:p w:rsidRPr="004C59D5" w:rsidR="004C59D5" w:rsidP="00221C6F" w:rsidRDefault="004C59D5" w14:paraId="08510468" w14:textId="77777777">
            <w:pPr>
              <w:rPr>
                <w:sz w:val="18"/>
              </w:rPr>
            </w:pPr>
            <w:r w:rsidRPr="004C59D5">
              <w:rPr>
                <w:sz w:val="18"/>
              </w:rPr>
              <w:t>Authorised absence</w:t>
            </w:r>
          </w:p>
        </w:tc>
      </w:tr>
      <w:tr w:rsidRPr="004C59D5" w:rsidR="004C59D5" w:rsidTr="00221C6F" w14:paraId="0851046D" w14:textId="77777777">
        <w:tc>
          <w:tcPr>
            <w:tcW w:w="1188" w:type="dxa"/>
            <w:tcBorders>
              <w:bottom w:val="single" w:color="auto" w:sz="4" w:space="0"/>
            </w:tcBorders>
            <w:shd w:val="clear" w:color="auto" w:fill="FFFF00"/>
          </w:tcPr>
          <w:p w:rsidRPr="004C59D5" w:rsidR="004C59D5" w:rsidP="00221C6F" w:rsidRDefault="004C59D5" w14:paraId="0851046A" w14:textId="77777777">
            <w:pPr>
              <w:rPr>
                <w:b/>
                <w:sz w:val="18"/>
              </w:rPr>
            </w:pPr>
            <w:r w:rsidRPr="004C59D5">
              <w:rPr>
                <w:b/>
                <w:sz w:val="18"/>
              </w:rPr>
              <w:t>T</w:t>
            </w:r>
          </w:p>
        </w:tc>
        <w:tc>
          <w:tcPr>
            <w:tcW w:w="3780" w:type="dxa"/>
            <w:tcBorders>
              <w:bottom w:val="single" w:color="auto" w:sz="4" w:space="0"/>
            </w:tcBorders>
            <w:shd w:val="clear" w:color="auto" w:fill="FFFF00"/>
          </w:tcPr>
          <w:p w:rsidRPr="004C59D5" w:rsidR="004C59D5" w:rsidP="00221C6F" w:rsidRDefault="004C59D5" w14:paraId="0851046B" w14:textId="77777777">
            <w:pPr>
              <w:rPr>
                <w:sz w:val="18"/>
              </w:rPr>
            </w:pPr>
            <w:r w:rsidRPr="004C59D5">
              <w:rPr>
                <w:sz w:val="18"/>
              </w:rPr>
              <w:t>Traveller absence</w:t>
            </w:r>
          </w:p>
        </w:tc>
        <w:tc>
          <w:tcPr>
            <w:tcW w:w="3554" w:type="dxa"/>
            <w:tcBorders>
              <w:bottom w:val="single" w:color="auto" w:sz="4" w:space="0"/>
            </w:tcBorders>
            <w:shd w:val="clear" w:color="auto" w:fill="FFFF00"/>
          </w:tcPr>
          <w:p w:rsidRPr="004C59D5" w:rsidR="004C59D5" w:rsidP="00221C6F" w:rsidRDefault="004C59D5" w14:paraId="0851046C" w14:textId="77777777">
            <w:pPr>
              <w:rPr>
                <w:sz w:val="18"/>
              </w:rPr>
            </w:pPr>
            <w:r w:rsidRPr="004C59D5">
              <w:rPr>
                <w:sz w:val="18"/>
              </w:rPr>
              <w:t>Authorised absence</w:t>
            </w:r>
          </w:p>
        </w:tc>
      </w:tr>
      <w:tr w:rsidRPr="004C59D5" w:rsidR="004C59D5" w:rsidTr="00221C6F" w14:paraId="08510471" w14:textId="77777777">
        <w:tc>
          <w:tcPr>
            <w:tcW w:w="1188" w:type="dxa"/>
            <w:tcBorders>
              <w:bottom w:val="single" w:color="auto" w:sz="4" w:space="0"/>
            </w:tcBorders>
            <w:shd w:val="clear" w:color="auto" w:fill="FF66FF"/>
          </w:tcPr>
          <w:p w:rsidRPr="004C59D5" w:rsidR="004C59D5" w:rsidP="00221C6F" w:rsidRDefault="004C59D5" w14:paraId="0851046E" w14:textId="77777777">
            <w:pPr>
              <w:rPr>
                <w:b/>
                <w:sz w:val="18"/>
              </w:rPr>
            </w:pPr>
            <w:r w:rsidRPr="004C59D5">
              <w:rPr>
                <w:b/>
                <w:sz w:val="18"/>
              </w:rPr>
              <w:t>U</w:t>
            </w:r>
          </w:p>
        </w:tc>
        <w:tc>
          <w:tcPr>
            <w:tcW w:w="3780" w:type="dxa"/>
            <w:tcBorders>
              <w:bottom w:val="single" w:color="auto" w:sz="4" w:space="0"/>
            </w:tcBorders>
            <w:shd w:val="clear" w:color="auto" w:fill="FF66FF"/>
          </w:tcPr>
          <w:p w:rsidRPr="004C59D5" w:rsidR="004C59D5" w:rsidP="00221C6F" w:rsidRDefault="004C59D5" w14:paraId="0851046F" w14:textId="77777777">
            <w:pPr>
              <w:rPr>
                <w:sz w:val="18"/>
              </w:rPr>
            </w:pPr>
            <w:r w:rsidRPr="004C59D5">
              <w:rPr>
                <w:sz w:val="18"/>
              </w:rPr>
              <w:t>Late (after registers closed)</w:t>
            </w:r>
          </w:p>
        </w:tc>
        <w:tc>
          <w:tcPr>
            <w:tcW w:w="3554" w:type="dxa"/>
            <w:tcBorders>
              <w:bottom w:val="single" w:color="auto" w:sz="4" w:space="0"/>
            </w:tcBorders>
            <w:shd w:val="clear" w:color="auto" w:fill="FF66FF"/>
          </w:tcPr>
          <w:p w:rsidRPr="004C59D5" w:rsidR="004C59D5" w:rsidP="00221C6F" w:rsidRDefault="004C59D5" w14:paraId="08510470" w14:textId="77777777">
            <w:pPr>
              <w:rPr>
                <w:sz w:val="18"/>
              </w:rPr>
            </w:pPr>
            <w:r w:rsidRPr="004C59D5">
              <w:rPr>
                <w:sz w:val="18"/>
              </w:rPr>
              <w:t>Unauthorised absence</w:t>
            </w:r>
          </w:p>
        </w:tc>
      </w:tr>
      <w:tr w:rsidRPr="004C59D5" w:rsidR="004C59D5" w:rsidTr="00221C6F" w14:paraId="08510475" w14:textId="77777777">
        <w:tc>
          <w:tcPr>
            <w:tcW w:w="1188" w:type="dxa"/>
            <w:shd w:val="clear" w:color="auto" w:fill="00FFFF"/>
          </w:tcPr>
          <w:p w:rsidRPr="004C59D5" w:rsidR="004C59D5" w:rsidP="00221C6F" w:rsidRDefault="004C59D5" w14:paraId="08510472" w14:textId="77777777">
            <w:pPr>
              <w:rPr>
                <w:b/>
                <w:sz w:val="18"/>
              </w:rPr>
            </w:pPr>
            <w:r w:rsidRPr="004C59D5">
              <w:rPr>
                <w:b/>
                <w:sz w:val="18"/>
              </w:rPr>
              <w:t>V</w:t>
            </w:r>
          </w:p>
        </w:tc>
        <w:tc>
          <w:tcPr>
            <w:tcW w:w="3780" w:type="dxa"/>
            <w:shd w:val="clear" w:color="auto" w:fill="00FFFF"/>
          </w:tcPr>
          <w:p w:rsidRPr="004C59D5" w:rsidR="004C59D5" w:rsidP="00221C6F" w:rsidRDefault="004C59D5" w14:paraId="08510473" w14:textId="77777777">
            <w:pPr>
              <w:rPr>
                <w:sz w:val="18"/>
              </w:rPr>
            </w:pPr>
            <w:r w:rsidRPr="004C59D5">
              <w:rPr>
                <w:sz w:val="18"/>
              </w:rPr>
              <w:t>Educational visit or trip</w:t>
            </w:r>
          </w:p>
        </w:tc>
        <w:tc>
          <w:tcPr>
            <w:tcW w:w="3554" w:type="dxa"/>
            <w:shd w:val="clear" w:color="auto" w:fill="00FFFF"/>
          </w:tcPr>
          <w:p w:rsidRPr="004C59D5" w:rsidR="004C59D5" w:rsidP="00221C6F" w:rsidRDefault="004C59D5" w14:paraId="08510474" w14:textId="77777777">
            <w:pPr>
              <w:rPr>
                <w:sz w:val="18"/>
              </w:rPr>
            </w:pPr>
            <w:r w:rsidRPr="004C59D5">
              <w:rPr>
                <w:sz w:val="18"/>
              </w:rPr>
              <w:t>Approved Education Activity</w:t>
            </w:r>
          </w:p>
        </w:tc>
      </w:tr>
      <w:tr w:rsidRPr="004C59D5" w:rsidR="004C59D5" w:rsidTr="00221C6F" w14:paraId="08510479" w14:textId="77777777">
        <w:tc>
          <w:tcPr>
            <w:tcW w:w="1188" w:type="dxa"/>
            <w:shd w:val="clear" w:color="auto" w:fill="00FFFF"/>
          </w:tcPr>
          <w:p w:rsidRPr="004C59D5" w:rsidR="004C59D5" w:rsidP="00221C6F" w:rsidRDefault="004C59D5" w14:paraId="08510476" w14:textId="77777777">
            <w:pPr>
              <w:rPr>
                <w:b/>
                <w:sz w:val="18"/>
              </w:rPr>
            </w:pPr>
            <w:r w:rsidRPr="004C59D5">
              <w:rPr>
                <w:b/>
                <w:sz w:val="18"/>
              </w:rPr>
              <w:t>W</w:t>
            </w:r>
          </w:p>
        </w:tc>
        <w:tc>
          <w:tcPr>
            <w:tcW w:w="3780" w:type="dxa"/>
            <w:shd w:val="clear" w:color="auto" w:fill="00FFFF"/>
          </w:tcPr>
          <w:p w:rsidRPr="004C59D5" w:rsidR="004C59D5" w:rsidP="00221C6F" w:rsidRDefault="004C59D5" w14:paraId="08510477" w14:textId="77777777">
            <w:pPr>
              <w:rPr>
                <w:sz w:val="18"/>
              </w:rPr>
            </w:pPr>
            <w:r w:rsidRPr="004C59D5">
              <w:rPr>
                <w:sz w:val="18"/>
              </w:rPr>
              <w:t>Work experience</w:t>
            </w:r>
          </w:p>
        </w:tc>
        <w:tc>
          <w:tcPr>
            <w:tcW w:w="3554" w:type="dxa"/>
            <w:shd w:val="clear" w:color="auto" w:fill="00FFFF"/>
          </w:tcPr>
          <w:p w:rsidRPr="004C59D5" w:rsidR="004C59D5" w:rsidP="00221C6F" w:rsidRDefault="004C59D5" w14:paraId="08510478" w14:textId="77777777">
            <w:pPr>
              <w:rPr>
                <w:sz w:val="18"/>
              </w:rPr>
            </w:pPr>
            <w:r w:rsidRPr="004C59D5">
              <w:rPr>
                <w:sz w:val="18"/>
              </w:rPr>
              <w:t>Approved Education Activity</w:t>
            </w:r>
          </w:p>
        </w:tc>
      </w:tr>
      <w:tr w:rsidRPr="004C59D5" w:rsidR="004C59D5" w:rsidTr="00221C6F" w14:paraId="0851047D" w14:textId="77777777">
        <w:tc>
          <w:tcPr>
            <w:tcW w:w="1188" w:type="dxa"/>
          </w:tcPr>
          <w:p w:rsidRPr="004C59D5" w:rsidR="004C59D5" w:rsidP="00221C6F" w:rsidRDefault="004C59D5" w14:paraId="0851047A" w14:textId="77777777">
            <w:pPr>
              <w:rPr>
                <w:b/>
                <w:sz w:val="18"/>
              </w:rPr>
            </w:pPr>
            <w:r w:rsidRPr="004C59D5">
              <w:rPr>
                <w:b/>
                <w:sz w:val="18"/>
              </w:rPr>
              <w:t>D</w:t>
            </w:r>
          </w:p>
        </w:tc>
        <w:tc>
          <w:tcPr>
            <w:tcW w:w="3780" w:type="dxa"/>
          </w:tcPr>
          <w:p w:rsidRPr="004C59D5" w:rsidR="004C59D5" w:rsidP="00221C6F" w:rsidRDefault="004C59D5" w14:paraId="0851047B" w14:textId="77777777">
            <w:pPr>
              <w:rPr>
                <w:sz w:val="18"/>
              </w:rPr>
            </w:pPr>
            <w:r w:rsidRPr="004C59D5">
              <w:rPr>
                <w:sz w:val="18"/>
              </w:rPr>
              <w:t>Dual registration (</w:t>
            </w:r>
            <w:proofErr w:type="gramStart"/>
            <w:r w:rsidRPr="004C59D5">
              <w:rPr>
                <w:sz w:val="18"/>
              </w:rPr>
              <w:t>i.e.</w:t>
            </w:r>
            <w:proofErr w:type="gramEnd"/>
            <w:r w:rsidRPr="004C59D5">
              <w:rPr>
                <w:sz w:val="18"/>
              </w:rPr>
              <w:t xml:space="preserve"> pupil attending other establishment)</w:t>
            </w:r>
          </w:p>
        </w:tc>
        <w:tc>
          <w:tcPr>
            <w:tcW w:w="3554" w:type="dxa"/>
          </w:tcPr>
          <w:p w:rsidRPr="004C59D5" w:rsidR="004C59D5" w:rsidP="00221C6F" w:rsidRDefault="004C59D5" w14:paraId="0851047C" w14:textId="77777777">
            <w:pPr>
              <w:rPr>
                <w:sz w:val="18"/>
              </w:rPr>
            </w:pPr>
            <w:r w:rsidRPr="004C59D5">
              <w:rPr>
                <w:sz w:val="18"/>
              </w:rPr>
              <w:t>Not counted in possible attendances</w:t>
            </w:r>
          </w:p>
        </w:tc>
      </w:tr>
      <w:tr w:rsidRPr="004C59D5" w:rsidR="004C59D5" w:rsidTr="00221C6F" w14:paraId="08510481" w14:textId="77777777">
        <w:tc>
          <w:tcPr>
            <w:tcW w:w="1188" w:type="dxa"/>
          </w:tcPr>
          <w:p w:rsidRPr="004C59D5" w:rsidR="004C59D5" w:rsidP="00221C6F" w:rsidRDefault="004C59D5" w14:paraId="0851047E" w14:textId="77777777">
            <w:pPr>
              <w:rPr>
                <w:b/>
                <w:sz w:val="18"/>
              </w:rPr>
            </w:pPr>
            <w:r w:rsidRPr="004C59D5">
              <w:rPr>
                <w:b/>
                <w:sz w:val="18"/>
              </w:rPr>
              <w:t>X</w:t>
            </w:r>
          </w:p>
        </w:tc>
        <w:tc>
          <w:tcPr>
            <w:tcW w:w="3780" w:type="dxa"/>
          </w:tcPr>
          <w:p w:rsidRPr="004C59D5" w:rsidR="004C59D5" w:rsidP="00221C6F" w:rsidRDefault="004C59D5" w14:paraId="0851047F" w14:textId="77777777">
            <w:pPr>
              <w:rPr>
                <w:sz w:val="18"/>
              </w:rPr>
            </w:pPr>
            <w:r w:rsidRPr="004C59D5">
              <w:rPr>
                <w:sz w:val="18"/>
              </w:rPr>
              <w:t xml:space="preserve">Untimetabled sessions for non-compulsory school-age pupils </w:t>
            </w:r>
          </w:p>
        </w:tc>
        <w:tc>
          <w:tcPr>
            <w:tcW w:w="3554" w:type="dxa"/>
          </w:tcPr>
          <w:p w:rsidRPr="004C59D5" w:rsidR="004C59D5" w:rsidP="00221C6F" w:rsidRDefault="004C59D5" w14:paraId="08510480" w14:textId="77777777">
            <w:pPr>
              <w:rPr>
                <w:sz w:val="18"/>
              </w:rPr>
            </w:pPr>
            <w:r w:rsidRPr="004C59D5">
              <w:rPr>
                <w:sz w:val="18"/>
              </w:rPr>
              <w:t>Not counted in possible attendances</w:t>
            </w:r>
          </w:p>
        </w:tc>
      </w:tr>
      <w:tr w:rsidRPr="004C59D5" w:rsidR="004C59D5" w:rsidTr="00221C6F" w14:paraId="08510485" w14:textId="77777777">
        <w:tc>
          <w:tcPr>
            <w:tcW w:w="1188" w:type="dxa"/>
          </w:tcPr>
          <w:p w:rsidRPr="004C59D5" w:rsidR="004C59D5" w:rsidP="00221C6F" w:rsidRDefault="004C59D5" w14:paraId="08510482" w14:textId="77777777">
            <w:pPr>
              <w:rPr>
                <w:b/>
                <w:sz w:val="18"/>
              </w:rPr>
            </w:pPr>
            <w:r w:rsidRPr="004C59D5">
              <w:rPr>
                <w:b/>
                <w:sz w:val="18"/>
              </w:rPr>
              <w:t>Y</w:t>
            </w:r>
          </w:p>
        </w:tc>
        <w:tc>
          <w:tcPr>
            <w:tcW w:w="3780" w:type="dxa"/>
          </w:tcPr>
          <w:p w:rsidRPr="004C59D5" w:rsidR="004C59D5" w:rsidP="00221C6F" w:rsidRDefault="004C59D5" w14:paraId="08510483" w14:textId="77777777">
            <w:pPr>
              <w:rPr>
                <w:sz w:val="18"/>
              </w:rPr>
            </w:pPr>
            <w:r w:rsidRPr="004C59D5">
              <w:rPr>
                <w:sz w:val="18"/>
              </w:rPr>
              <w:t>Enforced and partial enforced closure</w:t>
            </w:r>
          </w:p>
        </w:tc>
        <w:tc>
          <w:tcPr>
            <w:tcW w:w="3554" w:type="dxa"/>
          </w:tcPr>
          <w:p w:rsidRPr="004C59D5" w:rsidR="004C59D5" w:rsidP="00221C6F" w:rsidRDefault="004C59D5" w14:paraId="08510484" w14:textId="77777777">
            <w:pPr>
              <w:rPr>
                <w:sz w:val="18"/>
              </w:rPr>
            </w:pPr>
            <w:r w:rsidRPr="004C59D5">
              <w:rPr>
                <w:sz w:val="18"/>
              </w:rPr>
              <w:t>Not counted in possible attendances</w:t>
            </w:r>
          </w:p>
        </w:tc>
      </w:tr>
      <w:tr w:rsidRPr="004C59D5" w:rsidR="004C59D5" w:rsidTr="00221C6F" w14:paraId="08510489" w14:textId="77777777">
        <w:tc>
          <w:tcPr>
            <w:tcW w:w="1188" w:type="dxa"/>
          </w:tcPr>
          <w:p w:rsidRPr="004C59D5" w:rsidR="004C59D5" w:rsidP="00221C6F" w:rsidRDefault="004C59D5" w14:paraId="08510486" w14:textId="77777777">
            <w:pPr>
              <w:rPr>
                <w:b/>
                <w:sz w:val="18"/>
              </w:rPr>
            </w:pPr>
            <w:r w:rsidRPr="004C59D5">
              <w:rPr>
                <w:b/>
                <w:sz w:val="18"/>
              </w:rPr>
              <w:t>Z</w:t>
            </w:r>
          </w:p>
        </w:tc>
        <w:tc>
          <w:tcPr>
            <w:tcW w:w="3780" w:type="dxa"/>
          </w:tcPr>
          <w:p w:rsidRPr="004C59D5" w:rsidR="004C59D5" w:rsidP="00221C6F" w:rsidRDefault="004C59D5" w14:paraId="08510487" w14:textId="77777777">
            <w:pPr>
              <w:rPr>
                <w:sz w:val="18"/>
              </w:rPr>
            </w:pPr>
            <w:r w:rsidRPr="004C59D5">
              <w:rPr>
                <w:sz w:val="18"/>
              </w:rPr>
              <w:t xml:space="preserve">Pupil not yet on roll </w:t>
            </w:r>
          </w:p>
        </w:tc>
        <w:tc>
          <w:tcPr>
            <w:tcW w:w="3554" w:type="dxa"/>
          </w:tcPr>
          <w:p w:rsidRPr="004C59D5" w:rsidR="004C59D5" w:rsidP="00221C6F" w:rsidRDefault="004C59D5" w14:paraId="08510488" w14:textId="77777777">
            <w:pPr>
              <w:rPr>
                <w:sz w:val="18"/>
              </w:rPr>
            </w:pPr>
            <w:r w:rsidRPr="004C59D5">
              <w:rPr>
                <w:sz w:val="18"/>
              </w:rPr>
              <w:t>Not counted in possible attendances</w:t>
            </w:r>
          </w:p>
        </w:tc>
      </w:tr>
      <w:tr w:rsidRPr="004C59D5" w:rsidR="004C59D5" w:rsidTr="00221C6F" w14:paraId="0851048D" w14:textId="77777777">
        <w:tc>
          <w:tcPr>
            <w:tcW w:w="1188" w:type="dxa"/>
          </w:tcPr>
          <w:p w:rsidRPr="004C59D5" w:rsidR="004C59D5" w:rsidP="00221C6F" w:rsidRDefault="004C59D5" w14:paraId="0851048A" w14:textId="77777777">
            <w:pPr>
              <w:rPr>
                <w:b/>
                <w:sz w:val="18"/>
              </w:rPr>
            </w:pPr>
            <w:r w:rsidRPr="004C59D5">
              <w:rPr>
                <w:b/>
                <w:sz w:val="18"/>
              </w:rPr>
              <w:t>#</w:t>
            </w:r>
          </w:p>
        </w:tc>
        <w:tc>
          <w:tcPr>
            <w:tcW w:w="3780" w:type="dxa"/>
          </w:tcPr>
          <w:p w:rsidRPr="004C59D5" w:rsidR="004C59D5" w:rsidP="00221C6F" w:rsidRDefault="004C59D5" w14:paraId="0851048B" w14:textId="77777777">
            <w:pPr>
              <w:rPr>
                <w:sz w:val="18"/>
              </w:rPr>
            </w:pPr>
            <w:r w:rsidRPr="004C59D5">
              <w:rPr>
                <w:sz w:val="18"/>
              </w:rPr>
              <w:t>School closed to pupils</w:t>
            </w:r>
          </w:p>
        </w:tc>
        <w:tc>
          <w:tcPr>
            <w:tcW w:w="3554" w:type="dxa"/>
          </w:tcPr>
          <w:p w:rsidRPr="004C59D5" w:rsidR="004C59D5" w:rsidP="00221C6F" w:rsidRDefault="004C59D5" w14:paraId="0851048C" w14:textId="77777777">
            <w:pPr>
              <w:rPr>
                <w:sz w:val="18"/>
              </w:rPr>
            </w:pPr>
            <w:r w:rsidRPr="004C59D5">
              <w:rPr>
                <w:sz w:val="18"/>
              </w:rPr>
              <w:t>Not counted in possible attendances</w:t>
            </w:r>
          </w:p>
        </w:tc>
      </w:tr>
    </w:tbl>
    <w:p w:rsidR="00207698" w:rsidP="004C59D5" w:rsidRDefault="00207698" w14:paraId="08510496" w14:textId="77777777">
      <w:pPr>
        <w:pStyle w:val="Caption"/>
        <w:rPr>
          <w:sz w:val="20"/>
        </w:rPr>
      </w:pPr>
    </w:p>
    <w:p w:rsidRPr="004C59D5" w:rsidR="004C59D5" w:rsidP="004C59D5" w:rsidRDefault="004C59D5" w14:paraId="08510497" w14:textId="77777777">
      <w:pPr>
        <w:pStyle w:val="Caption"/>
        <w:rPr>
          <w:sz w:val="20"/>
        </w:rPr>
      </w:pPr>
      <w:r w:rsidRPr="004C59D5">
        <w:rPr>
          <w:sz w:val="20"/>
        </w:rPr>
        <w:t>KEY</w:t>
      </w:r>
    </w:p>
    <w:tbl>
      <w:tblPr>
        <w:tblpPr w:leftFromText="180" w:rightFromText="180" w:vertAnchor="text" w:horzAnchor="page" w:tblpX="1366" w:tblpY="208"/>
        <w:tblW w:w="3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39"/>
      </w:tblGrid>
      <w:tr w:rsidRPr="004C59D5" w:rsidR="00207698" w:rsidTr="00207698" w14:paraId="08510499" w14:textId="77777777">
        <w:trPr>
          <w:trHeight w:val="23"/>
        </w:trPr>
        <w:tc>
          <w:tcPr>
            <w:tcW w:w="3539" w:type="dxa"/>
            <w:tcBorders>
              <w:bottom w:val="single" w:color="auto" w:sz="4" w:space="0"/>
            </w:tcBorders>
            <w:shd w:val="clear" w:color="auto" w:fill="99FF33"/>
          </w:tcPr>
          <w:p w:rsidRPr="004C59D5" w:rsidR="00207698" w:rsidP="00207698" w:rsidRDefault="00207698" w14:paraId="08510498" w14:textId="77777777">
            <w:pPr>
              <w:rPr>
                <w:sz w:val="18"/>
              </w:rPr>
            </w:pPr>
            <w:r w:rsidRPr="004C59D5">
              <w:rPr>
                <w:sz w:val="18"/>
              </w:rPr>
              <w:t>Present</w:t>
            </w:r>
          </w:p>
        </w:tc>
      </w:tr>
      <w:tr w:rsidRPr="004C59D5" w:rsidR="00207698" w:rsidTr="00207698" w14:paraId="0851049B" w14:textId="77777777">
        <w:trPr>
          <w:trHeight w:val="79"/>
        </w:trPr>
        <w:tc>
          <w:tcPr>
            <w:tcW w:w="3539" w:type="dxa"/>
            <w:tcBorders>
              <w:bottom w:val="single" w:color="auto" w:sz="4" w:space="0"/>
            </w:tcBorders>
            <w:shd w:val="clear" w:color="auto" w:fill="FFFF00"/>
          </w:tcPr>
          <w:p w:rsidRPr="004C59D5" w:rsidR="00207698" w:rsidP="00207698" w:rsidRDefault="00207698" w14:paraId="0851049A" w14:textId="77777777">
            <w:pPr>
              <w:rPr>
                <w:sz w:val="18"/>
              </w:rPr>
            </w:pPr>
            <w:r w:rsidRPr="004C59D5">
              <w:rPr>
                <w:sz w:val="18"/>
              </w:rPr>
              <w:t>Authorised absence</w:t>
            </w:r>
          </w:p>
        </w:tc>
      </w:tr>
      <w:tr w:rsidRPr="004C59D5" w:rsidR="00207698" w:rsidTr="00207698" w14:paraId="0851049D" w14:textId="77777777">
        <w:trPr>
          <w:trHeight w:val="79"/>
        </w:trPr>
        <w:tc>
          <w:tcPr>
            <w:tcW w:w="3539" w:type="dxa"/>
            <w:tcBorders>
              <w:bottom w:val="single" w:color="auto" w:sz="4" w:space="0"/>
            </w:tcBorders>
            <w:shd w:val="clear" w:color="auto" w:fill="FF66FF"/>
          </w:tcPr>
          <w:p w:rsidRPr="004C59D5" w:rsidR="00207698" w:rsidP="00207698" w:rsidRDefault="00207698" w14:paraId="0851049C" w14:textId="77777777">
            <w:pPr>
              <w:rPr>
                <w:sz w:val="18"/>
              </w:rPr>
            </w:pPr>
            <w:r w:rsidRPr="004C59D5">
              <w:rPr>
                <w:sz w:val="18"/>
              </w:rPr>
              <w:t>Unauthorised absence</w:t>
            </w:r>
          </w:p>
        </w:tc>
      </w:tr>
      <w:tr w:rsidRPr="004C59D5" w:rsidR="00207698" w:rsidTr="00207698" w14:paraId="0851049F" w14:textId="77777777">
        <w:trPr>
          <w:trHeight w:val="79"/>
        </w:trPr>
        <w:tc>
          <w:tcPr>
            <w:tcW w:w="3539" w:type="dxa"/>
            <w:shd w:val="clear" w:color="auto" w:fill="00FFFF"/>
          </w:tcPr>
          <w:p w:rsidRPr="004C59D5" w:rsidR="00207698" w:rsidP="00207698" w:rsidRDefault="00207698" w14:paraId="0851049E" w14:textId="77777777">
            <w:pPr>
              <w:rPr>
                <w:sz w:val="18"/>
              </w:rPr>
            </w:pPr>
            <w:r w:rsidRPr="004C59D5">
              <w:rPr>
                <w:sz w:val="18"/>
              </w:rPr>
              <w:t>Approved Education Activity (Present)</w:t>
            </w:r>
          </w:p>
        </w:tc>
      </w:tr>
      <w:tr w:rsidRPr="004C59D5" w:rsidR="00207698" w:rsidTr="00207698" w14:paraId="085104A1" w14:textId="77777777">
        <w:trPr>
          <w:trHeight w:val="79"/>
        </w:trPr>
        <w:tc>
          <w:tcPr>
            <w:tcW w:w="3539" w:type="dxa"/>
          </w:tcPr>
          <w:p w:rsidRPr="004C59D5" w:rsidR="00207698" w:rsidP="00207698" w:rsidRDefault="00207698" w14:paraId="085104A0" w14:textId="77777777">
            <w:pPr>
              <w:rPr>
                <w:sz w:val="18"/>
              </w:rPr>
            </w:pPr>
            <w:r w:rsidRPr="004C59D5">
              <w:rPr>
                <w:sz w:val="18"/>
              </w:rPr>
              <w:t>Not counted in possible attendances</w:t>
            </w:r>
          </w:p>
        </w:tc>
      </w:tr>
    </w:tbl>
    <w:p w:rsidR="00D4712D" w:rsidP="0064744C" w:rsidRDefault="00D4712D" w14:paraId="085104A2" w14:textId="77777777">
      <w:pPr>
        <w:ind w:left="360"/>
        <w:rPr>
          <w:rFonts w:ascii="Arial" w:hAnsi="Arial" w:cs="Arial"/>
          <w:sz w:val="20"/>
          <w:szCs w:val="24"/>
        </w:rPr>
      </w:pPr>
    </w:p>
    <w:p w:rsidR="00D4712D" w:rsidP="0064744C" w:rsidRDefault="00D4712D" w14:paraId="085104A3" w14:textId="77777777">
      <w:pPr>
        <w:ind w:left="360"/>
        <w:rPr>
          <w:rFonts w:ascii="Arial" w:hAnsi="Arial" w:cs="Arial"/>
          <w:sz w:val="20"/>
          <w:szCs w:val="24"/>
        </w:rPr>
      </w:pPr>
    </w:p>
    <w:p w:rsidR="00D4712D" w:rsidP="0064744C" w:rsidRDefault="00D4712D" w14:paraId="085104A4" w14:textId="77777777">
      <w:pPr>
        <w:ind w:left="360"/>
        <w:rPr>
          <w:rFonts w:ascii="Arial" w:hAnsi="Arial" w:cs="Arial"/>
          <w:sz w:val="20"/>
          <w:szCs w:val="24"/>
        </w:rPr>
      </w:pPr>
    </w:p>
    <w:p w:rsidR="00207698" w:rsidP="0077515C" w:rsidRDefault="00207698" w14:paraId="085104A5" w14:textId="77777777">
      <w:pPr>
        <w:ind w:left="360"/>
        <w:rPr>
          <w:rFonts w:ascii="Arial" w:hAnsi="Arial" w:cs="Arial"/>
          <w:b/>
          <w:sz w:val="20"/>
          <w:szCs w:val="24"/>
        </w:rPr>
      </w:pPr>
    </w:p>
    <w:p w:rsidR="00207698" w:rsidP="0077515C" w:rsidRDefault="00207698" w14:paraId="085104A6" w14:textId="77777777">
      <w:pPr>
        <w:ind w:left="360"/>
        <w:rPr>
          <w:rFonts w:ascii="Arial" w:hAnsi="Arial" w:cs="Arial"/>
          <w:b/>
          <w:sz w:val="20"/>
          <w:szCs w:val="24"/>
        </w:rPr>
      </w:pPr>
    </w:p>
    <w:p w:rsidR="00207698" w:rsidP="0077515C" w:rsidRDefault="00207698" w14:paraId="085104A7" w14:textId="77777777">
      <w:pPr>
        <w:ind w:left="360"/>
        <w:rPr>
          <w:rFonts w:ascii="Arial" w:hAnsi="Arial" w:cs="Arial"/>
          <w:b/>
          <w:sz w:val="20"/>
          <w:szCs w:val="24"/>
        </w:rPr>
      </w:pPr>
    </w:p>
    <w:p w:rsidR="00207698" w:rsidP="0077515C" w:rsidRDefault="00207698" w14:paraId="085104A8" w14:textId="77777777">
      <w:pPr>
        <w:ind w:left="360"/>
        <w:rPr>
          <w:rFonts w:ascii="Arial" w:hAnsi="Arial" w:cs="Arial"/>
          <w:b/>
          <w:sz w:val="20"/>
          <w:szCs w:val="24"/>
        </w:rPr>
      </w:pPr>
    </w:p>
    <w:p w:rsidRPr="008531EA" w:rsidR="00D4712D" w:rsidP="0077515C" w:rsidRDefault="00284F34" w14:paraId="085104A9" w14:textId="77777777">
      <w:pPr>
        <w:ind w:left="360"/>
        <w:rPr>
          <w:rFonts w:ascii="Arial" w:hAnsi="Arial" w:cs="Arial"/>
          <w:b/>
          <w:sz w:val="20"/>
          <w:szCs w:val="24"/>
        </w:rPr>
      </w:pPr>
      <w:r>
        <w:rPr>
          <w:rFonts w:ascii="Arial" w:hAnsi="Arial" w:cs="Arial"/>
          <w:b/>
          <w:sz w:val="20"/>
          <w:szCs w:val="24"/>
        </w:rPr>
        <w:lastRenderedPageBreak/>
        <w:t>A</w:t>
      </w:r>
      <w:r w:rsidRPr="008531EA" w:rsidR="0077515C">
        <w:rPr>
          <w:rFonts w:ascii="Arial" w:hAnsi="Arial" w:cs="Arial"/>
          <w:b/>
          <w:sz w:val="20"/>
          <w:szCs w:val="24"/>
        </w:rPr>
        <w:t>ppendix B</w:t>
      </w:r>
    </w:p>
    <w:p w:rsidR="0077515C" w:rsidP="0077515C" w:rsidRDefault="0077515C" w14:paraId="085104AA" w14:textId="77777777">
      <w:pPr>
        <w:ind w:left="360"/>
        <w:rPr>
          <w:rFonts w:ascii="Arial" w:hAnsi="Arial" w:cs="Arial"/>
          <w:sz w:val="20"/>
          <w:szCs w:val="24"/>
        </w:rPr>
      </w:pPr>
    </w:p>
    <w:p w:rsidRPr="004313A4" w:rsidR="00D4712D" w:rsidP="0077515C" w:rsidRDefault="0077515C" w14:paraId="085104AB" w14:textId="77777777">
      <w:pPr>
        <w:ind w:left="360"/>
        <w:rPr>
          <w:rFonts w:ascii="Arial" w:hAnsi="Arial" w:cs="Arial"/>
          <w:b/>
          <w:sz w:val="24"/>
          <w:szCs w:val="28"/>
          <w:u w:val="single"/>
        </w:rPr>
      </w:pPr>
      <w:r w:rsidRPr="004313A4">
        <w:rPr>
          <w:rFonts w:ascii="Arial" w:hAnsi="Arial" w:cs="Arial"/>
          <w:b/>
          <w:sz w:val="28"/>
          <w:szCs w:val="24"/>
          <w:u w:val="single"/>
        </w:rPr>
        <w:t>Examples of exceptional circumstances</w:t>
      </w:r>
    </w:p>
    <w:p w:rsidRPr="0077515C" w:rsidR="0077515C" w:rsidP="0077515C" w:rsidRDefault="0077515C" w14:paraId="085104AC" w14:textId="77777777">
      <w:pPr>
        <w:ind w:left="360"/>
        <w:rPr>
          <w:rFonts w:ascii="Arial" w:hAnsi="Arial" w:cs="Arial"/>
          <w:sz w:val="24"/>
        </w:rPr>
      </w:pPr>
      <w:r w:rsidRPr="0077515C">
        <w:rPr>
          <w:rFonts w:ascii="Arial" w:hAnsi="Arial" w:cs="Arial"/>
          <w:sz w:val="24"/>
        </w:rPr>
        <w:t xml:space="preserve">Head Teachers may, on rare occasions, make a judgement that there are genuine and exceptional circumstances pertaining to an application to take a pupil out of school during term. Head Teachers should not operate a blanket ban on all term time leave and should consider each application on its merits. </w:t>
      </w:r>
    </w:p>
    <w:p w:rsidRPr="0077515C" w:rsidR="0077515C" w:rsidP="0077515C" w:rsidRDefault="0077515C" w14:paraId="085104AD" w14:textId="77777777">
      <w:pPr>
        <w:ind w:left="360"/>
        <w:rPr>
          <w:rFonts w:ascii="Arial" w:hAnsi="Arial" w:cs="Arial"/>
          <w:sz w:val="24"/>
        </w:rPr>
      </w:pPr>
      <w:r w:rsidRPr="0077515C">
        <w:rPr>
          <w:rFonts w:ascii="Arial" w:hAnsi="Arial" w:cs="Arial"/>
          <w:sz w:val="24"/>
        </w:rPr>
        <w:t xml:space="preserve">Examples of exceptional circumstances could include: </w:t>
      </w:r>
    </w:p>
    <w:p w:rsidRPr="0077515C" w:rsidR="0077515C" w:rsidP="0077515C" w:rsidRDefault="0077515C" w14:paraId="085104AE" w14:textId="77777777">
      <w:pPr>
        <w:ind w:left="360"/>
        <w:rPr>
          <w:rFonts w:ascii="Arial" w:hAnsi="Arial" w:cs="Arial"/>
          <w:sz w:val="24"/>
        </w:rPr>
      </w:pPr>
      <w:r w:rsidRPr="0077515C">
        <w:rPr>
          <w:rFonts w:ascii="Symbol" w:hAnsi="Symbol" w:eastAsia="Symbol" w:cs="Symbol"/>
          <w:sz w:val="24"/>
        </w:rPr>
        <w:t>·</w:t>
      </w:r>
      <w:r w:rsidRPr="0077515C">
        <w:rPr>
          <w:rFonts w:ascii="Arial" w:hAnsi="Arial" w:cs="Arial"/>
          <w:sz w:val="24"/>
        </w:rPr>
        <w:t xml:space="preserve"> death of parent/carer or sibling of the pupil </w:t>
      </w:r>
    </w:p>
    <w:p w:rsidRPr="0077515C" w:rsidR="0077515C" w:rsidP="0077515C" w:rsidRDefault="0077515C" w14:paraId="085104AF" w14:textId="77777777">
      <w:pPr>
        <w:ind w:left="360"/>
        <w:rPr>
          <w:rFonts w:ascii="Arial" w:hAnsi="Arial" w:cs="Arial"/>
          <w:sz w:val="24"/>
        </w:rPr>
      </w:pPr>
      <w:r w:rsidRPr="0077515C">
        <w:rPr>
          <w:rFonts w:ascii="Symbol" w:hAnsi="Symbol" w:eastAsia="Symbol" w:cs="Symbol"/>
          <w:sz w:val="24"/>
        </w:rPr>
        <w:t>·</w:t>
      </w:r>
      <w:r w:rsidRPr="0077515C">
        <w:rPr>
          <w:rFonts w:ascii="Arial" w:hAnsi="Arial" w:cs="Arial"/>
          <w:sz w:val="24"/>
        </w:rPr>
        <w:t xml:space="preserve"> life threatening or critical illness of parent or sibling of the pupil </w:t>
      </w:r>
      <w:r w:rsidRPr="0077515C">
        <w:rPr>
          <w:rFonts w:ascii="Symbol" w:hAnsi="Symbol" w:eastAsia="Symbol" w:cs="Symbol"/>
          <w:sz w:val="24"/>
        </w:rPr>
        <w:t>·</w:t>
      </w:r>
      <w:r w:rsidRPr="0077515C">
        <w:rPr>
          <w:rFonts w:ascii="Arial" w:hAnsi="Arial" w:cs="Arial"/>
          <w:sz w:val="24"/>
        </w:rPr>
        <w:t xml:space="preserve"> parent/carer recuperation and convalescence from critical illness or surgery (leave request to be made within 6 months of recovery and medical evidence required)</w:t>
      </w:r>
    </w:p>
    <w:p w:rsidRPr="0077515C" w:rsidR="0077515C" w:rsidP="0077515C" w:rsidRDefault="0077515C" w14:paraId="085104B0" w14:textId="77777777">
      <w:pPr>
        <w:ind w:left="360"/>
        <w:rPr>
          <w:rFonts w:ascii="Arial" w:hAnsi="Arial" w:cs="Arial"/>
          <w:sz w:val="24"/>
        </w:rPr>
      </w:pPr>
      <w:r w:rsidRPr="0077515C">
        <w:rPr>
          <w:rFonts w:ascii="Arial" w:hAnsi="Arial" w:cs="Arial"/>
          <w:sz w:val="24"/>
        </w:rPr>
        <w:t xml:space="preserve"> </w:t>
      </w:r>
      <w:r w:rsidRPr="0077515C">
        <w:rPr>
          <w:rFonts w:ascii="Symbol" w:hAnsi="Symbol" w:eastAsia="Symbol" w:cs="Symbol"/>
          <w:sz w:val="24"/>
        </w:rPr>
        <w:t>·</w:t>
      </w:r>
      <w:r w:rsidRPr="0077515C">
        <w:rPr>
          <w:rFonts w:ascii="Arial" w:hAnsi="Arial" w:cs="Arial"/>
          <w:sz w:val="24"/>
        </w:rPr>
        <w:t xml:space="preserve"> leave for armed forces personnel who are prevented by operational duties to take their leave at any other time </w:t>
      </w:r>
    </w:p>
    <w:p w:rsidR="0077515C" w:rsidP="0077515C" w:rsidRDefault="0077515C" w14:paraId="085104B1" w14:textId="77777777">
      <w:pPr>
        <w:ind w:left="360"/>
        <w:rPr>
          <w:rFonts w:ascii="Arial" w:hAnsi="Arial" w:cs="Arial"/>
          <w:sz w:val="24"/>
        </w:rPr>
      </w:pPr>
    </w:p>
    <w:p w:rsidRPr="0077515C" w:rsidR="00D4712D" w:rsidP="0077515C" w:rsidRDefault="0077515C" w14:paraId="085104B2" w14:textId="77777777">
      <w:pPr>
        <w:ind w:left="360"/>
        <w:rPr>
          <w:rFonts w:ascii="Arial" w:hAnsi="Arial" w:cs="Arial"/>
          <w:szCs w:val="24"/>
        </w:rPr>
      </w:pPr>
      <w:r w:rsidRPr="0077515C">
        <w:rPr>
          <w:rFonts w:ascii="Arial" w:hAnsi="Arial" w:cs="Arial"/>
          <w:sz w:val="24"/>
        </w:rPr>
        <w:t>It is not always in the best interests of the pupil nor appropriate for them to miss school for family emergencies that are being dealt with by adult family members. School and school relationships can provide pupils with stability and care during difficult times. If leave is granted, the Head Teacher is the person who determines the number of school days a child can be away from school.</w:t>
      </w:r>
    </w:p>
    <w:sectPr w:rsidRPr="0077515C" w:rsidR="00D4712D" w:rsidSect="00141CFD">
      <w:footerReference w:type="default" r:id="rId12"/>
      <w:pgSz w:w="11906" w:h="16838" w:code="9"/>
      <w:pgMar w:top="720" w:right="720" w:bottom="720" w:left="720" w:header="709" w:footer="709" w:gutter="0"/>
      <w:pgBorders w:offsetFrom="page">
        <w:top w:val="double" w:color="800000" w:sz="6" w:space="24"/>
        <w:left w:val="double" w:color="800000" w:sz="6" w:space="24"/>
        <w:bottom w:val="double" w:color="800000" w:sz="6" w:space="24"/>
        <w:right w:val="double" w:color="800000" w:sz="6" w:space="24"/>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9D5" w:rsidP="004C59D5" w:rsidRDefault="004C59D5" w14:paraId="085104B9" w14:textId="77777777">
      <w:pPr>
        <w:spacing w:after="0" w:line="240" w:lineRule="auto"/>
      </w:pPr>
      <w:r>
        <w:separator/>
      </w:r>
    </w:p>
  </w:endnote>
  <w:endnote w:type="continuationSeparator" w:id="0">
    <w:p w:rsidR="004C59D5" w:rsidP="004C59D5" w:rsidRDefault="004C59D5" w14:paraId="085104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C59D5" w:rsidR="004C59D5" w:rsidRDefault="004C59D5" w14:paraId="085104BB" w14:textId="77777777">
    <w:pPr>
      <w:pStyle w:val="Footer"/>
      <w:jc w:val="center"/>
      <w:rPr>
        <w:caps/>
        <w:noProof/>
      </w:rPr>
    </w:pPr>
    <w:r w:rsidRPr="004C59D5">
      <w:rPr>
        <w:caps/>
      </w:rPr>
      <w:fldChar w:fldCharType="begin"/>
    </w:r>
    <w:r w:rsidRPr="004C59D5">
      <w:rPr>
        <w:caps/>
      </w:rPr>
      <w:instrText xml:space="preserve"> PAGE   \* MERGEFORMAT </w:instrText>
    </w:r>
    <w:r w:rsidRPr="004C59D5">
      <w:rPr>
        <w:caps/>
      </w:rPr>
      <w:fldChar w:fldCharType="separate"/>
    </w:r>
    <w:r w:rsidR="00D765A5">
      <w:rPr>
        <w:caps/>
        <w:noProof/>
      </w:rPr>
      <w:t>5</w:t>
    </w:r>
    <w:r w:rsidRPr="004C59D5">
      <w:rPr>
        <w:caps/>
        <w:noProof/>
      </w:rPr>
      <w:fldChar w:fldCharType="end"/>
    </w:r>
  </w:p>
  <w:p w:rsidR="004C59D5" w:rsidRDefault="004C59D5" w14:paraId="085104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9D5" w:rsidP="004C59D5" w:rsidRDefault="004C59D5" w14:paraId="085104B7" w14:textId="77777777">
      <w:pPr>
        <w:spacing w:after="0" w:line="240" w:lineRule="auto"/>
      </w:pPr>
      <w:r>
        <w:separator/>
      </w:r>
    </w:p>
  </w:footnote>
  <w:footnote w:type="continuationSeparator" w:id="0">
    <w:p w:rsidR="004C59D5" w:rsidP="004C59D5" w:rsidRDefault="004C59D5" w14:paraId="085104B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D3"/>
    <w:multiLevelType w:val="hybridMultilevel"/>
    <w:tmpl w:val="5D4CC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D0FA9"/>
    <w:multiLevelType w:val="hybridMultilevel"/>
    <w:tmpl w:val="D4A41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90A0B"/>
    <w:multiLevelType w:val="multilevel"/>
    <w:tmpl w:val="D6BCA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D3598F"/>
    <w:multiLevelType w:val="hybridMultilevel"/>
    <w:tmpl w:val="1E7E213E"/>
    <w:lvl w:ilvl="0" w:tplc="0EFE78EC">
      <w:start w:val="1"/>
      <w:numFmt w:val="bullet"/>
      <w:lvlText w:val="•"/>
      <w:lvlJc w:val="left"/>
      <w:pPr>
        <w:ind w:left="72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F801A2"/>
    <w:multiLevelType w:val="hybridMultilevel"/>
    <w:tmpl w:val="C29C93D0"/>
    <w:lvl w:ilvl="0" w:tplc="0809000D">
      <w:start w:val="1"/>
      <w:numFmt w:val="bullet"/>
      <w:lvlText w:val=""/>
      <w:lvlJc w:val="left"/>
      <w:pPr>
        <w:ind w:left="1298" w:hanging="360"/>
      </w:pPr>
      <w:rPr>
        <w:rFonts w:hint="default" w:ascii="Wingdings" w:hAnsi="Wingdings"/>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5" w15:restartNumberingAfterBreak="0">
    <w:nsid w:val="1431435B"/>
    <w:multiLevelType w:val="hybridMultilevel"/>
    <w:tmpl w:val="DE04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90E84"/>
    <w:multiLevelType w:val="hybridMultilevel"/>
    <w:tmpl w:val="3140B56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7333C51"/>
    <w:multiLevelType w:val="hybridMultilevel"/>
    <w:tmpl w:val="601EF4EC"/>
    <w:lvl w:ilvl="0" w:tplc="0EFE78EC">
      <w:start w:val="1"/>
      <w:numFmt w:val="bullet"/>
      <w:lvlText w:val="•"/>
      <w:lvlJc w:val="left"/>
      <w:pPr>
        <w:ind w:left="72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FF344B"/>
    <w:multiLevelType w:val="hybridMultilevel"/>
    <w:tmpl w:val="DE4CA332"/>
    <w:lvl w:ilvl="0" w:tplc="0EFE78EC">
      <w:start w:val="1"/>
      <w:numFmt w:val="bullet"/>
      <w:lvlText w:val="•"/>
      <w:lvlJc w:val="left"/>
      <w:pPr>
        <w:ind w:left="72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660BBE"/>
    <w:multiLevelType w:val="hybridMultilevel"/>
    <w:tmpl w:val="545CB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3FB734D"/>
    <w:multiLevelType w:val="hybridMultilevel"/>
    <w:tmpl w:val="69D22CEA"/>
    <w:lvl w:ilvl="0" w:tplc="0EFE78EC">
      <w:start w:val="1"/>
      <w:numFmt w:val="bullet"/>
      <w:lvlText w:val="•"/>
      <w:lvlJc w:val="left"/>
      <w:pPr>
        <w:ind w:left="72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4C77C3A"/>
    <w:multiLevelType w:val="hybridMultilevel"/>
    <w:tmpl w:val="0E8A04FA"/>
    <w:lvl w:ilvl="0" w:tplc="0EFE78EC">
      <w:start w:val="1"/>
      <w:numFmt w:val="bullet"/>
      <w:lvlText w:val="•"/>
      <w:lvlJc w:val="left"/>
      <w:pPr>
        <w:ind w:left="108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382B0CDC"/>
    <w:multiLevelType w:val="hybridMultilevel"/>
    <w:tmpl w:val="16C4A9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9FB200B"/>
    <w:multiLevelType w:val="hybridMultilevel"/>
    <w:tmpl w:val="11D0A5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EE4BB3"/>
    <w:multiLevelType w:val="hybridMultilevel"/>
    <w:tmpl w:val="B086A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8A077BF"/>
    <w:multiLevelType w:val="hybridMultilevel"/>
    <w:tmpl w:val="77183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352D0E"/>
    <w:multiLevelType w:val="hybridMultilevel"/>
    <w:tmpl w:val="5AB689B4"/>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17" w15:restartNumberingAfterBreak="0">
    <w:nsid w:val="4D3F24BB"/>
    <w:multiLevelType w:val="multilevel"/>
    <w:tmpl w:val="B2D8892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4CD0C85"/>
    <w:multiLevelType w:val="multilevel"/>
    <w:tmpl w:val="1952E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34E6877"/>
    <w:multiLevelType w:val="hybridMultilevel"/>
    <w:tmpl w:val="F970D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3806078"/>
    <w:multiLevelType w:val="hybridMultilevel"/>
    <w:tmpl w:val="34FE6ED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5CC1804"/>
    <w:multiLevelType w:val="hybridMultilevel"/>
    <w:tmpl w:val="EB524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C7406"/>
    <w:multiLevelType w:val="hybridMultilevel"/>
    <w:tmpl w:val="CA047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45647"/>
    <w:multiLevelType w:val="hybridMultilevel"/>
    <w:tmpl w:val="5F768C6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9894BEE"/>
    <w:multiLevelType w:val="hybridMultilevel"/>
    <w:tmpl w:val="4E3A9F46"/>
    <w:lvl w:ilvl="0" w:tplc="0EFE78EC">
      <w:start w:val="1"/>
      <w:numFmt w:val="bullet"/>
      <w:lvlText w:val="•"/>
      <w:lvlJc w:val="left"/>
      <w:pPr>
        <w:ind w:left="720" w:hanging="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A5F6437"/>
    <w:multiLevelType w:val="hybridMultilevel"/>
    <w:tmpl w:val="339EB778"/>
    <w:lvl w:ilvl="0" w:tplc="808628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3"/>
  </w:num>
  <w:num w:numId="4">
    <w:abstractNumId w:val="3"/>
  </w:num>
  <w:num w:numId="5">
    <w:abstractNumId w:val="21"/>
  </w:num>
  <w:num w:numId="6">
    <w:abstractNumId w:val="10"/>
  </w:num>
  <w:num w:numId="7">
    <w:abstractNumId w:val="24"/>
  </w:num>
  <w:num w:numId="8">
    <w:abstractNumId w:val="7"/>
  </w:num>
  <w:num w:numId="9">
    <w:abstractNumId w:val="8"/>
  </w:num>
  <w:num w:numId="10">
    <w:abstractNumId w:val="11"/>
  </w:num>
  <w:num w:numId="11">
    <w:abstractNumId w:val="20"/>
  </w:num>
  <w:num w:numId="12">
    <w:abstractNumId w:val="14"/>
  </w:num>
  <w:num w:numId="13">
    <w:abstractNumId w:val="13"/>
  </w:num>
  <w:num w:numId="14">
    <w:abstractNumId w:val="6"/>
  </w:num>
  <w:num w:numId="15">
    <w:abstractNumId w:val="12"/>
  </w:num>
  <w:num w:numId="16">
    <w:abstractNumId w:val="19"/>
  </w:num>
  <w:num w:numId="17">
    <w:abstractNumId w:val="15"/>
  </w:num>
  <w:num w:numId="18">
    <w:abstractNumId w:val="0"/>
  </w:num>
  <w:num w:numId="19">
    <w:abstractNumId w:val="9"/>
  </w:num>
  <w:num w:numId="20">
    <w:abstractNumId w:val="25"/>
  </w:num>
  <w:num w:numId="21">
    <w:abstractNumId w:val="22"/>
  </w:num>
  <w:num w:numId="22">
    <w:abstractNumId w:val="16"/>
  </w:num>
  <w:num w:numId="23">
    <w:abstractNumId w:val="4"/>
  </w:num>
  <w:num w:numId="24">
    <w:abstractNumId w:val="18"/>
  </w:num>
  <w:num w:numId="25">
    <w:abstractNumId w:val="17"/>
  </w:num>
  <w:num w:numId="2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B5"/>
    <w:rsid w:val="00125B57"/>
    <w:rsid w:val="00141CFD"/>
    <w:rsid w:val="00207698"/>
    <w:rsid w:val="00232D52"/>
    <w:rsid w:val="002415BF"/>
    <w:rsid w:val="00284F34"/>
    <w:rsid w:val="002B0E20"/>
    <w:rsid w:val="0031785B"/>
    <w:rsid w:val="003361AC"/>
    <w:rsid w:val="003737D7"/>
    <w:rsid w:val="003A0213"/>
    <w:rsid w:val="004313A4"/>
    <w:rsid w:val="004371DB"/>
    <w:rsid w:val="00465028"/>
    <w:rsid w:val="004C59D5"/>
    <w:rsid w:val="00500248"/>
    <w:rsid w:val="005175A7"/>
    <w:rsid w:val="005A7F5B"/>
    <w:rsid w:val="005F6256"/>
    <w:rsid w:val="0064744C"/>
    <w:rsid w:val="0065642B"/>
    <w:rsid w:val="006662AD"/>
    <w:rsid w:val="006836B5"/>
    <w:rsid w:val="006A4505"/>
    <w:rsid w:val="006B4B84"/>
    <w:rsid w:val="00732526"/>
    <w:rsid w:val="0075476A"/>
    <w:rsid w:val="0077515C"/>
    <w:rsid w:val="00792798"/>
    <w:rsid w:val="007A1AA9"/>
    <w:rsid w:val="007E1839"/>
    <w:rsid w:val="00821B41"/>
    <w:rsid w:val="008446F4"/>
    <w:rsid w:val="008531EA"/>
    <w:rsid w:val="008B1CDF"/>
    <w:rsid w:val="0092057D"/>
    <w:rsid w:val="009D3772"/>
    <w:rsid w:val="00A11707"/>
    <w:rsid w:val="00AB28A8"/>
    <w:rsid w:val="00B118B9"/>
    <w:rsid w:val="00B72730"/>
    <w:rsid w:val="00B85DEA"/>
    <w:rsid w:val="00B94B9F"/>
    <w:rsid w:val="00D157E3"/>
    <w:rsid w:val="00D22DE5"/>
    <w:rsid w:val="00D4712D"/>
    <w:rsid w:val="00D6426E"/>
    <w:rsid w:val="00D765A5"/>
    <w:rsid w:val="00EE4EF9"/>
    <w:rsid w:val="00F215EF"/>
    <w:rsid w:val="00F331D4"/>
    <w:rsid w:val="00F37F3C"/>
    <w:rsid w:val="00F67243"/>
    <w:rsid w:val="2F75A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510374"/>
  <w15:chartTrackingRefBased/>
  <w15:docId w15:val="{532DD276-CA58-42DC-9774-E18A2EB9F7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8446F4"/>
    <w:pPr>
      <w:keepNext/>
      <w:autoSpaceDE w:val="0"/>
      <w:autoSpaceDN w:val="0"/>
      <w:spacing w:after="0" w:line="240" w:lineRule="auto"/>
      <w:outlineLvl w:val="0"/>
    </w:pPr>
    <w:rPr>
      <w:rFonts w:ascii="Arial" w:hAnsi="Arial" w:eastAsia="Times New Roman" w:cs="Arial"/>
      <w:b/>
      <w:bCs/>
      <w:sz w:val="28"/>
      <w:szCs w:val="28"/>
    </w:rPr>
  </w:style>
  <w:style w:type="paragraph" w:styleId="Heading2">
    <w:name w:val="heading 2"/>
    <w:basedOn w:val="Normal"/>
    <w:next w:val="Normal"/>
    <w:link w:val="Heading2Char"/>
    <w:qFormat/>
    <w:rsid w:val="008446F4"/>
    <w:pPr>
      <w:keepNext/>
      <w:autoSpaceDE w:val="0"/>
      <w:autoSpaceDN w:val="0"/>
      <w:spacing w:after="0" w:line="240" w:lineRule="auto"/>
      <w:outlineLvl w:val="1"/>
    </w:pPr>
    <w:rPr>
      <w:rFonts w:ascii="Arial" w:hAnsi="Arial" w:eastAsia="Times New Roman" w:cs="Arial"/>
      <w:sz w:val="24"/>
      <w:szCs w:val="24"/>
    </w:rPr>
  </w:style>
  <w:style w:type="paragraph" w:styleId="Heading3">
    <w:name w:val="heading 3"/>
    <w:basedOn w:val="Normal"/>
    <w:next w:val="Normal"/>
    <w:link w:val="Heading3Char"/>
    <w:qFormat/>
    <w:rsid w:val="008446F4"/>
    <w:pPr>
      <w:keepNext/>
      <w:autoSpaceDE w:val="0"/>
      <w:autoSpaceDN w:val="0"/>
      <w:spacing w:after="0" w:line="240" w:lineRule="auto"/>
      <w:jc w:val="right"/>
      <w:outlineLvl w:val="2"/>
    </w:pPr>
    <w:rPr>
      <w:rFonts w:ascii="Arial" w:hAnsi="Arial" w:eastAsia="Times New Roman" w:cs="Arial"/>
      <w:sz w:val="24"/>
      <w:szCs w:val="24"/>
    </w:rPr>
  </w:style>
  <w:style w:type="paragraph" w:styleId="Heading4">
    <w:name w:val="heading 4"/>
    <w:basedOn w:val="Normal"/>
    <w:next w:val="Normal"/>
    <w:link w:val="Heading4Char"/>
    <w:qFormat/>
    <w:rsid w:val="008446F4"/>
    <w:pPr>
      <w:keepNext/>
      <w:spacing w:after="0" w:line="240" w:lineRule="auto"/>
      <w:outlineLvl w:val="3"/>
    </w:pPr>
    <w:rPr>
      <w:rFonts w:ascii="Arial" w:hAnsi="Arial" w:eastAsia="Times New Roman" w:cs="Arial"/>
      <w:b/>
      <w:bCs/>
      <w:sz w:val="24"/>
      <w:szCs w:val="24"/>
      <w:u w:val="single"/>
    </w:rPr>
  </w:style>
  <w:style w:type="paragraph" w:styleId="Heading5">
    <w:name w:val="heading 5"/>
    <w:basedOn w:val="Normal"/>
    <w:next w:val="Normal"/>
    <w:link w:val="Heading5Char"/>
    <w:qFormat/>
    <w:rsid w:val="008446F4"/>
    <w:pPr>
      <w:keepNext/>
      <w:spacing w:after="0" w:line="240" w:lineRule="auto"/>
      <w:outlineLvl w:val="4"/>
    </w:pPr>
    <w:rPr>
      <w:rFonts w:ascii="Arial" w:hAnsi="Arial" w:eastAsia="Times New Roman" w:cs="Arial"/>
      <w:b/>
      <w:bCs/>
      <w:sz w:val="24"/>
      <w:szCs w:val="24"/>
    </w:rPr>
  </w:style>
  <w:style w:type="paragraph" w:styleId="Heading6">
    <w:name w:val="heading 6"/>
    <w:basedOn w:val="Normal"/>
    <w:next w:val="Normal"/>
    <w:link w:val="Heading6Char"/>
    <w:qFormat/>
    <w:rsid w:val="008446F4"/>
    <w:pPr>
      <w:keepNext/>
      <w:spacing w:after="0" w:line="240" w:lineRule="auto"/>
      <w:jc w:val="center"/>
      <w:outlineLvl w:val="5"/>
    </w:pPr>
    <w:rPr>
      <w:rFonts w:ascii="Garamond" w:hAnsi="Garamond" w:eastAsia="Times New Roman" w:cs="Arial"/>
      <w:b/>
      <w:bCs/>
      <w:szCs w:val="24"/>
    </w:rPr>
  </w:style>
  <w:style w:type="paragraph" w:styleId="Heading7">
    <w:name w:val="heading 7"/>
    <w:basedOn w:val="Normal"/>
    <w:next w:val="Normal"/>
    <w:link w:val="Heading7Char"/>
    <w:qFormat/>
    <w:rsid w:val="008446F4"/>
    <w:pPr>
      <w:keepNext/>
      <w:spacing w:after="0" w:line="240" w:lineRule="auto"/>
      <w:jc w:val="center"/>
      <w:outlineLvl w:val="6"/>
    </w:pPr>
    <w:rPr>
      <w:rFonts w:ascii="Arial" w:hAnsi="Arial" w:eastAsia="Times New Roman" w:cs="Times New Roman"/>
      <w:b/>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1785B"/>
    <w:pPr>
      <w:ind w:left="720"/>
      <w:contextualSpacing/>
    </w:pPr>
  </w:style>
  <w:style w:type="paragraph" w:styleId="Caption">
    <w:name w:val="caption"/>
    <w:basedOn w:val="Normal"/>
    <w:next w:val="Normal"/>
    <w:qFormat/>
    <w:rsid w:val="004C59D5"/>
    <w:pPr>
      <w:widowControl w:val="0"/>
      <w:overflowPunct w:val="0"/>
      <w:autoSpaceDE w:val="0"/>
      <w:autoSpaceDN w:val="0"/>
      <w:adjustRightInd w:val="0"/>
      <w:spacing w:after="0" w:line="240" w:lineRule="auto"/>
      <w:textAlignment w:val="baseline"/>
    </w:pPr>
    <w:rPr>
      <w:rFonts w:ascii="Arial" w:hAnsi="Arial" w:eastAsia="Times New Roman" w:cs="Times New Roman"/>
      <w:b/>
      <w:bCs/>
      <w:sz w:val="24"/>
      <w:szCs w:val="20"/>
    </w:rPr>
  </w:style>
  <w:style w:type="paragraph" w:styleId="Header">
    <w:name w:val="header"/>
    <w:basedOn w:val="Normal"/>
    <w:link w:val="HeaderChar"/>
    <w:unhideWhenUsed/>
    <w:rsid w:val="004C59D5"/>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59D5"/>
  </w:style>
  <w:style w:type="paragraph" w:styleId="Footer">
    <w:name w:val="footer"/>
    <w:basedOn w:val="Normal"/>
    <w:link w:val="FooterChar"/>
    <w:unhideWhenUsed/>
    <w:rsid w:val="004C59D5"/>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59D5"/>
  </w:style>
  <w:style w:type="paragraph" w:styleId="BalloonText">
    <w:name w:val="Balloon Text"/>
    <w:basedOn w:val="Normal"/>
    <w:link w:val="BalloonTextChar"/>
    <w:semiHidden/>
    <w:unhideWhenUsed/>
    <w:rsid w:val="00F331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31D4"/>
    <w:rPr>
      <w:rFonts w:ascii="Segoe UI" w:hAnsi="Segoe UI" w:cs="Segoe UI"/>
      <w:sz w:val="18"/>
      <w:szCs w:val="18"/>
    </w:rPr>
  </w:style>
  <w:style w:type="character" w:styleId="Heading1Char" w:customStyle="1">
    <w:name w:val="Heading 1 Char"/>
    <w:basedOn w:val="DefaultParagraphFont"/>
    <w:link w:val="Heading1"/>
    <w:rsid w:val="008446F4"/>
    <w:rPr>
      <w:rFonts w:ascii="Arial" w:hAnsi="Arial" w:eastAsia="Times New Roman" w:cs="Arial"/>
      <w:b/>
      <w:bCs/>
      <w:sz w:val="28"/>
      <w:szCs w:val="28"/>
    </w:rPr>
  </w:style>
  <w:style w:type="character" w:styleId="Heading2Char" w:customStyle="1">
    <w:name w:val="Heading 2 Char"/>
    <w:basedOn w:val="DefaultParagraphFont"/>
    <w:link w:val="Heading2"/>
    <w:rsid w:val="008446F4"/>
    <w:rPr>
      <w:rFonts w:ascii="Arial" w:hAnsi="Arial" w:eastAsia="Times New Roman" w:cs="Arial"/>
      <w:sz w:val="24"/>
      <w:szCs w:val="24"/>
    </w:rPr>
  </w:style>
  <w:style w:type="character" w:styleId="Heading3Char" w:customStyle="1">
    <w:name w:val="Heading 3 Char"/>
    <w:basedOn w:val="DefaultParagraphFont"/>
    <w:link w:val="Heading3"/>
    <w:rsid w:val="008446F4"/>
    <w:rPr>
      <w:rFonts w:ascii="Arial" w:hAnsi="Arial" w:eastAsia="Times New Roman" w:cs="Arial"/>
      <w:sz w:val="24"/>
      <w:szCs w:val="24"/>
    </w:rPr>
  </w:style>
  <w:style w:type="character" w:styleId="Heading4Char" w:customStyle="1">
    <w:name w:val="Heading 4 Char"/>
    <w:basedOn w:val="DefaultParagraphFont"/>
    <w:link w:val="Heading4"/>
    <w:rsid w:val="008446F4"/>
    <w:rPr>
      <w:rFonts w:ascii="Arial" w:hAnsi="Arial" w:eastAsia="Times New Roman" w:cs="Arial"/>
      <w:b/>
      <w:bCs/>
      <w:sz w:val="24"/>
      <w:szCs w:val="24"/>
      <w:u w:val="single"/>
    </w:rPr>
  </w:style>
  <w:style w:type="character" w:styleId="Heading5Char" w:customStyle="1">
    <w:name w:val="Heading 5 Char"/>
    <w:basedOn w:val="DefaultParagraphFont"/>
    <w:link w:val="Heading5"/>
    <w:rsid w:val="008446F4"/>
    <w:rPr>
      <w:rFonts w:ascii="Arial" w:hAnsi="Arial" w:eastAsia="Times New Roman" w:cs="Arial"/>
      <w:b/>
      <w:bCs/>
      <w:sz w:val="24"/>
      <w:szCs w:val="24"/>
    </w:rPr>
  </w:style>
  <w:style w:type="character" w:styleId="Heading6Char" w:customStyle="1">
    <w:name w:val="Heading 6 Char"/>
    <w:basedOn w:val="DefaultParagraphFont"/>
    <w:link w:val="Heading6"/>
    <w:rsid w:val="008446F4"/>
    <w:rPr>
      <w:rFonts w:ascii="Garamond" w:hAnsi="Garamond" w:eastAsia="Times New Roman" w:cs="Arial"/>
      <w:b/>
      <w:bCs/>
      <w:szCs w:val="24"/>
    </w:rPr>
  </w:style>
  <w:style w:type="character" w:styleId="Heading7Char" w:customStyle="1">
    <w:name w:val="Heading 7 Char"/>
    <w:basedOn w:val="DefaultParagraphFont"/>
    <w:link w:val="Heading7"/>
    <w:rsid w:val="008446F4"/>
    <w:rPr>
      <w:rFonts w:ascii="Arial" w:hAnsi="Arial" w:eastAsia="Times New Roman" w:cs="Times New Roman"/>
      <w:b/>
      <w:sz w:val="48"/>
      <w:szCs w:val="48"/>
    </w:rPr>
  </w:style>
  <w:style w:type="paragraph" w:styleId="BodyTextIndent">
    <w:name w:val="Body Text Indent"/>
    <w:basedOn w:val="Normal"/>
    <w:link w:val="BodyTextIndentChar"/>
    <w:rsid w:val="008446F4"/>
    <w:pPr>
      <w:spacing w:after="0" w:line="240" w:lineRule="auto"/>
      <w:ind w:left="720"/>
      <w:jc w:val="both"/>
    </w:pPr>
    <w:rPr>
      <w:rFonts w:ascii="Arial" w:hAnsi="Arial" w:eastAsia="Times New Roman" w:cs="Times New Roman"/>
      <w:sz w:val="24"/>
      <w:szCs w:val="24"/>
    </w:rPr>
  </w:style>
  <w:style w:type="character" w:styleId="BodyTextIndentChar" w:customStyle="1">
    <w:name w:val="Body Text Indent Char"/>
    <w:basedOn w:val="DefaultParagraphFont"/>
    <w:link w:val="BodyTextIndent"/>
    <w:rsid w:val="008446F4"/>
    <w:rPr>
      <w:rFonts w:ascii="Arial" w:hAnsi="Arial" w:eastAsia="Times New Roman" w:cs="Times New Roman"/>
      <w:sz w:val="24"/>
      <w:szCs w:val="24"/>
    </w:rPr>
  </w:style>
  <w:style w:type="paragraph" w:styleId="BodyTextIndent2">
    <w:name w:val="Body Text Indent 2"/>
    <w:basedOn w:val="Normal"/>
    <w:link w:val="BodyTextIndent2Char"/>
    <w:rsid w:val="008446F4"/>
    <w:pPr>
      <w:spacing w:after="120" w:line="480" w:lineRule="auto"/>
      <w:ind w:left="283"/>
    </w:pPr>
    <w:rPr>
      <w:rFonts w:ascii="Arial" w:hAnsi="Arial" w:eastAsia="Times New Roman" w:cs="Arial"/>
      <w:sz w:val="24"/>
      <w:szCs w:val="24"/>
    </w:rPr>
  </w:style>
  <w:style w:type="character" w:styleId="BodyTextIndent2Char" w:customStyle="1">
    <w:name w:val="Body Text Indent 2 Char"/>
    <w:basedOn w:val="DefaultParagraphFont"/>
    <w:link w:val="BodyTextIndent2"/>
    <w:rsid w:val="008446F4"/>
    <w:rPr>
      <w:rFonts w:ascii="Arial" w:hAnsi="Arial" w:eastAsia="Times New Roman" w:cs="Arial"/>
      <w:sz w:val="24"/>
      <w:szCs w:val="24"/>
    </w:rPr>
  </w:style>
  <w:style w:type="paragraph" w:styleId="BodyText">
    <w:name w:val="Body Text"/>
    <w:basedOn w:val="Normal"/>
    <w:link w:val="BodyTextChar"/>
    <w:rsid w:val="008446F4"/>
    <w:pPr>
      <w:overflowPunct w:val="0"/>
      <w:autoSpaceDE w:val="0"/>
      <w:autoSpaceDN w:val="0"/>
      <w:adjustRightInd w:val="0"/>
      <w:spacing w:after="0" w:line="240" w:lineRule="auto"/>
      <w:textAlignment w:val="baseline"/>
    </w:pPr>
    <w:rPr>
      <w:rFonts w:ascii="Arial" w:hAnsi="Arial" w:eastAsia="Times New Roman" w:cs="Times New Roman"/>
      <w:sz w:val="24"/>
      <w:szCs w:val="20"/>
    </w:rPr>
  </w:style>
  <w:style w:type="character" w:styleId="BodyTextChar" w:customStyle="1">
    <w:name w:val="Body Text Char"/>
    <w:basedOn w:val="DefaultParagraphFont"/>
    <w:link w:val="BodyText"/>
    <w:rsid w:val="008446F4"/>
    <w:rPr>
      <w:rFonts w:ascii="Arial" w:hAnsi="Arial" w:eastAsia="Times New Roman" w:cs="Times New Roman"/>
      <w:sz w:val="24"/>
      <w:szCs w:val="20"/>
    </w:rPr>
  </w:style>
  <w:style w:type="paragraph" w:styleId="BodyText2">
    <w:name w:val="Body Text 2"/>
    <w:basedOn w:val="Normal"/>
    <w:link w:val="BodyText2Char"/>
    <w:rsid w:val="008446F4"/>
    <w:pPr>
      <w:overflowPunct w:val="0"/>
      <w:autoSpaceDE w:val="0"/>
      <w:autoSpaceDN w:val="0"/>
      <w:adjustRightInd w:val="0"/>
      <w:spacing w:after="0" w:line="240" w:lineRule="auto"/>
      <w:jc w:val="center"/>
      <w:textAlignment w:val="baseline"/>
    </w:pPr>
    <w:rPr>
      <w:rFonts w:ascii="Arial" w:hAnsi="Arial" w:eastAsia="Times New Roman" w:cs="Times New Roman"/>
      <w:b/>
      <w:sz w:val="28"/>
      <w:szCs w:val="20"/>
      <w:u w:val="single"/>
    </w:rPr>
  </w:style>
  <w:style w:type="character" w:styleId="BodyText2Char" w:customStyle="1">
    <w:name w:val="Body Text 2 Char"/>
    <w:basedOn w:val="DefaultParagraphFont"/>
    <w:link w:val="BodyText2"/>
    <w:rsid w:val="008446F4"/>
    <w:rPr>
      <w:rFonts w:ascii="Arial" w:hAnsi="Arial" w:eastAsia="Times New Roman" w:cs="Times New Roman"/>
      <w:b/>
      <w:sz w:val="28"/>
      <w:szCs w:val="20"/>
      <w:u w:val="single"/>
    </w:rPr>
  </w:style>
  <w:style w:type="paragraph" w:styleId="BodyText3">
    <w:name w:val="Body Text 3"/>
    <w:basedOn w:val="Normal"/>
    <w:link w:val="BodyText3Char"/>
    <w:rsid w:val="008446F4"/>
    <w:pPr>
      <w:spacing w:after="120" w:line="240" w:lineRule="auto"/>
    </w:pPr>
    <w:rPr>
      <w:rFonts w:ascii="Arial" w:hAnsi="Arial" w:eastAsia="Times New Roman" w:cs="Arial"/>
      <w:sz w:val="16"/>
      <w:szCs w:val="16"/>
    </w:rPr>
  </w:style>
  <w:style w:type="character" w:styleId="BodyText3Char" w:customStyle="1">
    <w:name w:val="Body Text 3 Char"/>
    <w:basedOn w:val="DefaultParagraphFont"/>
    <w:link w:val="BodyText3"/>
    <w:rsid w:val="008446F4"/>
    <w:rPr>
      <w:rFonts w:ascii="Arial" w:hAnsi="Arial" w:eastAsia="Times New Roman" w:cs="Arial"/>
      <w:sz w:val="16"/>
      <w:szCs w:val="16"/>
    </w:rPr>
  </w:style>
  <w:style w:type="character" w:styleId="Hyperlink">
    <w:name w:val="Hyperlink"/>
    <w:rsid w:val="008446F4"/>
    <w:rPr>
      <w:color w:val="0000FF"/>
      <w:u w:val="single"/>
    </w:rPr>
  </w:style>
  <w:style w:type="character" w:styleId="PageNumber">
    <w:name w:val="page number"/>
    <w:basedOn w:val="DefaultParagraphFont"/>
    <w:rsid w:val="008446F4"/>
  </w:style>
  <w:style w:type="table" w:styleId="TableGrid">
    <w:name w:val="Table Grid"/>
    <w:basedOn w:val="TableNormal"/>
    <w:rsid w:val="008446F4"/>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446F4"/>
    <w:pPr>
      <w:autoSpaceDE w:val="0"/>
      <w:autoSpaceDN w:val="0"/>
      <w:adjustRightInd w:val="0"/>
      <w:spacing w:after="0" w:line="240" w:lineRule="auto"/>
    </w:pPr>
    <w:rPr>
      <w:rFonts w:ascii="Arial" w:hAnsi="Arial" w:eastAsia="Times New Roman" w:cs="Arial"/>
      <w:color w:val="000000"/>
      <w:sz w:val="24"/>
      <w:szCs w:val="24"/>
      <w:lang w:val="en-US"/>
    </w:rPr>
  </w:style>
  <w:style w:type="paragraph" w:styleId="NoSpacing">
    <w:name w:val="No Spacing"/>
    <w:uiPriority w:val="1"/>
    <w:qFormat/>
    <w:rsid w:val="008446F4"/>
    <w:pPr>
      <w:spacing w:after="0" w:line="240" w:lineRule="auto"/>
    </w:pPr>
    <w:rPr>
      <w:rFonts w:ascii="Calibri" w:hAnsi="Calibri" w:eastAsia="Calibri" w:cs="Times New Roman"/>
    </w:rPr>
  </w:style>
  <w:style w:type="paragraph" w:styleId="legclearfix" w:customStyle="1">
    <w:name w:val="legclearfix"/>
    <w:basedOn w:val="Normal"/>
    <w:rsid w:val="008446F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legds" w:customStyle="1">
    <w:name w:val="legds"/>
    <w:rsid w:val="008446F4"/>
  </w:style>
  <w:style w:type="character" w:styleId="CommentReference">
    <w:name w:val="annotation reference"/>
    <w:rsid w:val="008446F4"/>
    <w:rPr>
      <w:sz w:val="16"/>
      <w:szCs w:val="16"/>
    </w:rPr>
  </w:style>
  <w:style w:type="paragraph" w:styleId="CommentText">
    <w:name w:val="annotation text"/>
    <w:basedOn w:val="Normal"/>
    <w:link w:val="CommentTextChar"/>
    <w:rsid w:val="008446F4"/>
    <w:pPr>
      <w:spacing w:after="0" w:line="240" w:lineRule="auto"/>
    </w:pPr>
    <w:rPr>
      <w:rFonts w:ascii="Arial" w:hAnsi="Arial" w:eastAsia="Times New Roman" w:cs="Times New Roman"/>
      <w:sz w:val="20"/>
      <w:szCs w:val="20"/>
    </w:rPr>
  </w:style>
  <w:style w:type="character" w:styleId="CommentTextChar" w:customStyle="1">
    <w:name w:val="Comment Text Char"/>
    <w:basedOn w:val="DefaultParagraphFont"/>
    <w:link w:val="CommentText"/>
    <w:rsid w:val="008446F4"/>
    <w:rPr>
      <w:rFonts w:ascii="Arial" w:hAnsi="Arial" w:eastAsia="Times New Roman" w:cs="Times New Roman"/>
      <w:sz w:val="20"/>
      <w:szCs w:val="20"/>
    </w:rPr>
  </w:style>
  <w:style w:type="paragraph" w:styleId="CommentSubject">
    <w:name w:val="annotation subject"/>
    <w:basedOn w:val="CommentText"/>
    <w:next w:val="CommentText"/>
    <w:link w:val="CommentSubjectChar"/>
    <w:rsid w:val="008446F4"/>
    <w:rPr>
      <w:b/>
      <w:bCs/>
    </w:rPr>
  </w:style>
  <w:style w:type="character" w:styleId="CommentSubjectChar" w:customStyle="1">
    <w:name w:val="Comment Subject Char"/>
    <w:basedOn w:val="CommentTextChar"/>
    <w:link w:val="CommentSubject"/>
    <w:rsid w:val="008446F4"/>
    <w:rPr>
      <w:rFonts w:ascii="Arial" w:hAnsi="Arial" w:eastAsia="Times New Roman" w:cs="Times New Roman"/>
      <w:b/>
      <w:bCs/>
      <w:sz w:val="20"/>
      <w:szCs w:val="20"/>
    </w:rPr>
  </w:style>
  <w:style w:type="paragraph" w:styleId="NormalWeb">
    <w:name w:val="Normal (Web)"/>
    <w:basedOn w:val="Normal"/>
    <w:uiPriority w:val="99"/>
    <w:unhideWhenUsed/>
    <w:rsid w:val="008446F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rsid w:val="0084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home.education@birmingham.gov.uk" TargetMode="Externa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3EEAA1A8CF84DB9FB6553A60EAA19" ma:contentTypeVersion="14" ma:contentTypeDescription="Create a new document." ma:contentTypeScope="" ma:versionID="e263e40019eafb2c6dfafd365b78820b">
  <xsd:schema xmlns:xsd="http://www.w3.org/2001/XMLSchema" xmlns:xs="http://www.w3.org/2001/XMLSchema" xmlns:p="http://schemas.microsoft.com/office/2006/metadata/properties" xmlns:ns2="76912623-8a53-4caf-bf8f-4b730bb62a3b" xmlns:ns3="c02e410e-cb18-4e4a-a932-0d25eaa44219" targetNamespace="http://schemas.microsoft.com/office/2006/metadata/properties" ma:root="true" ma:fieldsID="36d475d461a7fa119b09e07fba56b697" ns2:_="" ns3:_="">
    <xsd:import namespace="76912623-8a53-4caf-bf8f-4b730bb62a3b"/>
    <xsd:import namespace="c02e410e-cb18-4e4a-a932-0d25eaa44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12623-8a53-4caf-bf8f-4b730bb6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b79c8d-99ab-4a1c-ab36-a01472818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e410e-cb18-4e4a-a932-0d25eaa442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912623-8a53-4caf-bf8f-4b730bb62a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01CE7F-3DC8-4DEF-BB46-CD48A3EA7FE7}">
  <ds:schemaRefs>
    <ds:schemaRef ds:uri="http://schemas.microsoft.com/sharepoint/v3/contenttype/forms"/>
  </ds:schemaRefs>
</ds:datastoreItem>
</file>

<file path=customXml/itemProps2.xml><?xml version="1.0" encoding="utf-8"?>
<ds:datastoreItem xmlns:ds="http://schemas.openxmlformats.org/officeDocument/2006/customXml" ds:itemID="{84C3C11F-3096-48ED-A15D-7B9A28E82EFA}"/>
</file>

<file path=customXml/itemProps3.xml><?xml version="1.0" encoding="utf-8"?>
<ds:datastoreItem xmlns:ds="http://schemas.openxmlformats.org/officeDocument/2006/customXml" ds:itemID="{EC1F15E8-5958-43A6-AF02-166906D0DC74}">
  <ds:schemaRefs>
    <ds:schemaRef ds:uri="f1643ffd-fc6f-479f-a188-bdb2d28257b7"/>
    <ds:schemaRef ds:uri="http://schemas.openxmlformats.org/package/2006/metadata/core-properties"/>
    <ds:schemaRef ds:uri="8d2b6056-9d89-4a33-ad6d-237ac504d6c7"/>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Beeches Junior School</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Kelly</dc:creator>
  <cp:keywords/>
  <dc:description/>
  <cp:lastModifiedBy>Melanie Keating</cp:lastModifiedBy>
  <cp:revision>2</cp:revision>
  <cp:lastPrinted>2018-02-02T09:42:00Z</cp:lastPrinted>
  <dcterms:created xsi:type="dcterms:W3CDTF">2022-01-11T16:53:00Z</dcterms:created>
  <dcterms:modified xsi:type="dcterms:W3CDTF">2022-01-11T16:53:00Z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0x0101005E23EEAA1A8CF84DB9FB6553A60EAA19</vt:lpwstr>
  </property>
  <property fmtid="{D5CDD505-2E9C-101B-9397-08002B2CF9AE}" pid="3" name="Order">
    <vt:r8>1933600</vt:r8>
  </property>
  <property fmtid="{D5CDD505-2E9C-101B-9397-08002B2CF9AE}" pid="4" name="MediaServiceImageTags">
    <vt:lpwstr/>
  </property>
</Properties>
</file>